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D90" w:rsidRDefault="00072AEE" w:rsidP="00A06D90">
      <w:pPr>
        <w:pStyle w:val="Web"/>
        <w:spacing w:before="0" w:beforeAutospacing="0" w:after="0" w:afterAutospacing="0" w:line="360" w:lineRule="auto"/>
        <w:jc w:val="center"/>
        <w:rPr>
          <w:rFonts w:ascii="Calibri" w:eastAsia="Times New Roman" w:hAnsi="Calibri" w:cs="Calibri"/>
          <w:sz w:val="26"/>
          <w:szCs w:val="26"/>
          <w:lang w:val="en-US" w:eastAsia="el-GR"/>
        </w:rPr>
      </w:pPr>
      <w:r>
        <w:rPr>
          <w:noProof/>
          <w:lang w:val="el-GR" w:eastAsia="el-GR"/>
        </w:rPr>
        <w:drawing>
          <wp:inline distT="0" distB="0" distL="0" distR="0">
            <wp:extent cx="5332095" cy="1410335"/>
            <wp:effectExtent l="19050" t="0" r="1905" b="0"/>
            <wp:docPr id="1" name="Εικόνα 1" descr="Φίρ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Φίρμα"/>
                    <pic:cNvPicPr>
                      <a:picLocks noChangeAspect="1" noChangeArrowheads="1"/>
                    </pic:cNvPicPr>
                  </pic:nvPicPr>
                  <pic:blipFill>
                    <a:blip r:embed="rId7"/>
                    <a:srcRect/>
                    <a:stretch>
                      <a:fillRect/>
                    </a:stretch>
                  </pic:blipFill>
                  <pic:spPr bwMode="auto">
                    <a:xfrm>
                      <a:off x="0" y="0"/>
                      <a:ext cx="5332095" cy="1410335"/>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4A0"/>
      </w:tblPr>
      <w:tblGrid>
        <w:gridCol w:w="4360"/>
        <w:gridCol w:w="4360"/>
      </w:tblGrid>
      <w:tr w:rsidR="00A06D90" w:rsidTr="00A06D90">
        <w:tc>
          <w:tcPr>
            <w:tcW w:w="4360" w:type="dxa"/>
          </w:tcPr>
          <w:p w:rsidR="00A06D90" w:rsidRDefault="00A06D90">
            <w:pPr>
              <w:pStyle w:val="Web"/>
              <w:spacing w:before="0" w:beforeAutospacing="0" w:after="0" w:afterAutospacing="0"/>
              <w:jc w:val="both"/>
              <w:rPr>
                <w:rFonts w:ascii="Calibri" w:hAnsi="Calibri" w:cs="Calibri"/>
                <w:sz w:val="26"/>
                <w:szCs w:val="26"/>
                <w:lang w:val="el-GR"/>
              </w:rPr>
            </w:pPr>
          </w:p>
        </w:tc>
        <w:tc>
          <w:tcPr>
            <w:tcW w:w="4360" w:type="dxa"/>
          </w:tcPr>
          <w:p w:rsidR="00A06D90" w:rsidRPr="00A06D90" w:rsidRDefault="00A06D90">
            <w:pPr>
              <w:shd w:val="clear" w:color="auto" w:fill="FFFFFF"/>
              <w:jc w:val="both"/>
              <w:rPr>
                <w:rFonts w:ascii="Calibri" w:hAnsi="Calibri" w:cs="Calibri"/>
                <w:sz w:val="26"/>
                <w:szCs w:val="26"/>
              </w:rPr>
            </w:pPr>
            <w:r>
              <w:rPr>
                <w:rFonts w:ascii="Calibri" w:hAnsi="Calibri" w:cs="Calibri"/>
                <w:sz w:val="26"/>
                <w:szCs w:val="26"/>
              </w:rPr>
              <w:t xml:space="preserve">Αθήνα </w:t>
            </w:r>
            <w:r w:rsidR="002E2EE3">
              <w:rPr>
                <w:rFonts w:ascii="Calibri" w:hAnsi="Calibri" w:cs="Calibri"/>
                <w:sz w:val="26"/>
                <w:szCs w:val="26"/>
                <w:lang w:val="en-US"/>
              </w:rPr>
              <w:t>3</w:t>
            </w:r>
            <w:r>
              <w:rPr>
                <w:rFonts w:ascii="Calibri" w:hAnsi="Calibri" w:cs="Calibri"/>
                <w:sz w:val="26"/>
                <w:szCs w:val="26"/>
              </w:rPr>
              <w:t>/</w:t>
            </w:r>
            <w:r w:rsidR="002E2EE3">
              <w:rPr>
                <w:rFonts w:ascii="Calibri" w:hAnsi="Calibri" w:cs="Calibri"/>
                <w:sz w:val="26"/>
                <w:szCs w:val="26"/>
                <w:lang w:val="en-US"/>
              </w:rPr>
              <w:t>9</w:t>
            </w:r>
            <w:r>
              <w:rPr>
                <w:rFonts w:ascii="Calibri" w:hAnsi="Calibri" w:cs="Calibri"/>
                <w:sz w:val="26"/>
                <w:szCs w:val="26"/>
              </w:rPr>
              <w:t>/201</w:t>
            </w:r>
            <w:r w:rsidR="00707A47">
              <w:rPr>
                <w:rFonts w:ascii="Calibri" w:hAnsi="Calibri" w:cs="Calibri"/>
                <w:sz w:val="26"/>
                <w:szCs w:val="26"/>
                <w:lang w:val="en-US"/>
              </w:rPr>
              <w:t>5</w:t>
            </w:r>
          </w:p>
          <w:p w:rsidR="00A06D90" w:rsidRDefault="00A06D90">
            <w:pPr>
              <w:shd w:val="clear" w:color="auto" w:fill="FFFFFF"/>
              <w:jc w:val="both"/>
              <w:rPr>
                <w:rFonts w:ascii="Calibri" w:hAnsi="Calibri" w:cs="Calibri"/>
                <w:sz w:val="26"/>
                <w:szCs w:val="26"/>
              </w:rPr>
            </w:pPr>
          </w:p>
          <w:p w:rsidR="00A06D90" w:rsidRDefault="00A06D90">
            <w:pPr>
              <w:shd w:val="clear" w:color="auto" w:fill="FFFFFF"/>
              <w:jc w:val="both"/>
              <w:rPr>
                <w:rFonts w:ascii="Calibri" w:hAnsi="Calibri" w:cs="Calibri"/>
                <w:sz w:val="26"/>
                <w:szCs w:val="26"/>
              </w:rPr>
            </w:pPr>
            <w:r>
              <w:rPr>
                <w:rFonts w:ascii="Calibri" w:hAnsi="Calibri" w:cs="Calibri"/>
                <w:sz w:val="26"/>
                <w:szCs w:val="26"/>
              </w:rPr>
              <w:t xml:space="preserve">Προς </w:t>
            </w:r>
          </w:p>
          <w:p w:rsidR="00707A47" w:rsidRDefault="00A06D90">
            <w:pPr>
              <w:shd w:val="clear" w:color="auto" w:fill="FFFFFF"/>
              <w:jc w:val="both"/>
              <w:rPr>
                <w:rFonts w:ascii="Calibri" w:hAnsi="Calibri" w:cs="Calibri"/>
                <w:sz w:val="26"/>
                <w:szCs w:val="26"/>
                <w:lang w:val="en-US"/>
              </w:rPr>
            </w:pPr>
            <w:r>
              <w:rPr>
                <w:rFonts w:ascii="Calibri" w:hAnsi="Calibri" w:cs="Calibri"/>
                <w:sz w:val="26"/>
                <w:szCs w:val="26"/>
              </w:rPr>
              <w:t xml:space="preserve">1. </w:t>
            </w:r>
            <w:r w:rsidR="00707A47">
              <w:rPr>
                <w:rFonts w:ascii="Calibri" w:hAnsi="Calibri" w:cs="Calibri"/>
                <w:sz w:val="26"/>
                <w:szCs w:val="26"/>
              </w:rPr>
              <w:t xml:space="preserve"> Συλλόγους Εκπαιδευτικών Π.Ε.</w:t>
            </w:r>
          </w:p>
          <w:p w:rsidR="00A06D90" w:rsidRDefault="00707A47">
            <w:pPr>
              <w:shd w:val="clear" w:color="auto" w:fill="FFFFFF"/>
              <w:jc w:val="both"/>
              <w:rPr>
                <w:rFonts w:ascii="Calibri" w:hAnsi="Calibri" w:cs="Calibri"/>
                <w:sz w:val="26"/>
                <w:szCs w:val="26"/>
              </w:rPr>
            </w:pPr>
            <w:r w:rsidRPr="00707A47">
              <w:rPr>
                <w:rFonts w:ascii="Calibri" w:hAnsi="Calibri" w:cs="Calibri"/>
                <w:sz w:val="26"/>
                <w:szCs w:val="26"/>
              </w:rPr>
              <w:t>2.</w:t>
            </w:r>
            <w:r>
              <w:rPr>
                <w:rFonts w:ascii="Calibri" w:hAnsi="Calibri" w:cs="Calibri"/>
                <w:sz w:val="26"/>
                <w:szCs w:val="26"/>
                <w:lang w:val="en-US"/>
              </w:rPr>
              <w:t xml:space="preserve"> </w:t>
            </w:r>
            <w:r>
              <w:rPr>
                <w:rFonts w:ascii="Calibri" w:hAnsi="Calibri" w:cs="Calibri"/>
                <w:sz w:val="26"/>
                <w:szCs w:val="26"/>
              </w:rPr>
              <w:t xml:space="preserve"> </w:t>
            </w:r>
            <w:r w:rsidR="00A06D90">
              <w:rPr>
                <w:rFonts w:ascii="Calibri" w:hAnsi="Calibri" w:cs="Calibri"/>
                <w:sz w:val="26"/>
                <w:szCs w:val="26"/>
                <w:lang w:val="en-US"/>
              </w:rPr>
              <w:t>M</w:t>
            </w:r>
            <w:r w:rsidR="00A06D90">
              <w:rPr>
                <w:rFonts w:ascii="Calibri" w:hAnsi="Calibri" w:cs="Calibri"/>
                <w:sz w:val="26"/>
                <w:szCs w:val="26"/>
              </w:rPr>
              <w:t>.</w:t>
            </w:r>
            <w:r w:rsidR="00A06D90">
              <w:rPr>
                <w:rFonts w:ascii="Calibri" w:hAnsi="Calibri" w:cs="Calibri"/>
                <w:sz w:val="26"/>
                <w:szCs w:val="26"/>
                <w:lang w:val="en-US"/>
              </w:rPr>
              <w:t>M</w:t>
            </w:r>
            <w:r w:rsidR="00A06D90">
              <w:rPr>
                <w:rFonts w:ascii="Calibri" w:hAnsi="Calibri" w:cs="Calibri"/>
                <w:sz w:val="26"/>
                <w:szCs w:val="26"/>
              </w:rPr>
              <w:t>.</w:t>
            </w:r>
            <w:r w:rsidR="00A06D90">
              <w:rPr>
                <w:rFonts w:ascii="Calibri" w:hAnsi="Calibri" w:cs="Calibri"/>
                <w:sz w:val="26"/>
                <w:szCs w:val="26"/>
                <w:lang w:val="en-US"/>
              </w:rPr>
              <w:t>E</w:t>
            </w:r>
            <w:r w:rsidR="00A06D90">
              <w:rPr>
                <w:rFonts w:ascii="Calibri" w:hAnsi="Calibri" w:cs="Calibri"/>
                <w:sz w:val="26"/>
                <w:szCs w:val="26"/>
              </w:rPr>
              <w:t>.</w:t>
            </w:r>
          </w:p>
          <w:p w:rsidR="00A06D90" w:rsidRPr="00707A47" w:rsidRDefault="00A06D90">
            <w:pPr>
              <w:shd w:val="clear" w:color="auto" w:fill="FFFFFF"/>
              <w:jc w:val="both"/>
              <w:rPr>
                <w:rFonts w:ascii="Calibri" w:hAnsi="Calibri" w:cs="Calibri"/>
                <w:sz w:val="26"/>
                <w:szCs w:val="26"/>
                <w:lang w:val="en-US"/>
              </w:rPr>
            </w:pPr>
          </w:p>
          <w:p w:rsidR="00A06D90" w:rsidRDefault="00A06D90">
            <w:pPr>
              <w:shd w:val="clear" w:color="auto" w:fill="FFFFFF"/>
              <w:jc w:val="both"/>
              <w:rPr>
                <w:rFonts w:ascii="Calibri" w:hAnsi="Calibri" w:cs="Calibri"/>
                <w:sz w:val="26"/>
                <w:szCs w:val="26"/>
              </w:rPr>
            </w:pPr>
          </w:p>
          <w:p w:rsidR="00A06D90" w:rsidRDefault="00A06D90">
            <w:pPr>
              <w:shd w:val="clear" w:color="auto" w:fill="FFFFFF"/>
              <w:jc w:val="both"/>
              <w:rPr>
                <w:rFonts w:ascii="Calibri" w:hAnsi="Calibri" w:cs="Calibri"/>
                <w:sz w:val="26"/>
                <w:szCs w:val="26"/>
              </w:rPr>
            </w:pPr>
          </w:p>
          <w:p w:rsidR="00A06D90" w:rsidRDefault="00A06D90">
            <w:pPr>
              <w:shd w:val="clear" w:color="auto" w:fill="FFFFFF"/>
              <w:jc w:val="both"/>
              <w:rPr>
                <w:rFonts w:ascii="Calibri" w:hAnsi="Calibri" w:cs="Calibri"/>
                <w:sz w:val="26"/>
                <w:szCs w:val="26"/>
              </w:rPr>
            </w:pPr>
          </w:p>
        </w:tc>
      </w:tr>
    </w:tbl>
    <w:p w:rsidR="009E2870" w:rsidRPr="009E2870" w:rsidRDefault="00A06D90" w:rsidP="009E2870">
      <w:pPr>
        <w:jc w:val="center"/>
        <w:rPr>
          <w:rFonts w:ascii="Candara" w:hAnsi="Candara"/>
          <w:b/>
          <w:sz w:val="32"/>
          <w:szCs w:val="32"/>
        </w:rPr>
      </w:pPr>
      <w:r w:rsidRPr="009E2870">
        <w:rPr>
          <w:rFonts w:ascii="Candara" w:hAnsi="Candara" w:cs="Calibri"/>
          <w:b/>
          <w:sz w:val="32"/>
          <w:szCs w:val="32"/>
        </w:rPr>
        <w:t xml:space="preserve"> </w:t>
      </w:r>
      <w:r w:rsidR="009E2870" w:rsidRPr="009E2870">
        <w:rPr>
          <w:rFonts w:ascii="Candara" w:hAnsi="Candara"/>
          <w:b/>
          <w:sz w:val="32"/>
          <w:szCs w:val="32"/>
        </w:rPr>
        <w:t xml:space="preserve"> ΣΥΝΑΝΤΗΣΗ ΤΟΥ ΔΣ ΤΗΣ ΔΟΕ ΜΕ ΤΗΝ ΥΠΗΡΕΣΙΑΚΗ ΥΠΟΥΡΓΟ ΠΑΙΔΕΙΑΣ ΓΙΑ ΤΑ ΠΡΟΒΛΗΜΑΤΑ ΤΩΝ ΣΧΟΛΕΙΩΝ ΜΕ ΤΗΝ ΕΝΑΡΞΗ  ΤΗΣ ΣΧΟΛΙΚΗΣ ΧΡΟΝΙΑΣ </w:t>
      </w:r>
    </w:p>
    <w:p w:rsidR="009E2870" w:rsidRDefault="009E2870" w:rsidP="009E2870">
      <w:pPr>
        <w:jc w:val="center"/>
        <w:rPr>
          <w:rFonts w:ascii="Calibri" w:hAnsi="Calibri" w:cs="Calibri"/>
          <w:b/>
          <w:i/>
          <w:sz w:val="26"/>
          <w:szCs w:val="26"/>
        </w:rPr>
      </w:pPr>
    </w:p>
    <w:p w:rsidR="00F177A9" w:rsidRPr="009E2870" w:rsidRDefault="00F177A9" w:rsidP="009E2870">
      <w:pPr>
        <w:jc w:val="center"/>
        <w:rPr>
          <w:rFonts w:ascii="Calibri" w:hAnsi="Calibri" w:cs="Calibri"/>
          <w:b/>
          <w:i/>
          <w:sz w:val="26"/>
          <w:szCs w:val="26"/>
        </w:rPr>
      </w:pPr>
    </w:p>
    <w:p w:rsidR="009E2870" w:rsidRPr="00E16525" w:rsidRDefault="009E2870" w:rsidP="009E2870">
      <w:pPr>
        <w:spacing w:line="276" w:lineRule="auto"/>
        <w:jc w:val="both"/>
        <w:rPr>
          <w:rFonts w:ascii="Candara" w:hAnsi="Candara"/>
        </w:rPr>
      </w:pPr>
      <w:r w:rsidRPr="00E16525">
        <w:rPr>
          <w:rFonts w:ascii="Candara" w:hAnsi="Candara"/>
        </w:rPr>
        <w:t xml:space="preserve"> </w:t>
      </w:r>
      <w:r>
        <w:rPr>
          <w:rFonts w:ascii="Candara" w:hAnsi="Candara"/>
        </w:rPr>
        <w:tab/>
      </w:r>
      <w:r w:rsidRPr="00E16525">
        <w:rPr>
          <w:rFonts w:ascii="Candara" w:hAnsi="Candara"/>
        </w:rPr>
        <w:t xml:space="preserve"> Πραγματοποιήθηκε σήμερα Πέμπτη 3/ 9 /2015</w:t>
      </w:r>
      <w:r>
        <w:rPr>
          <w:rFonts w:ascii="Candara" w:hAnsi="Candara"/>
        </w:rPr>
        <w:t xml:space="preserve"> συνάντηση, </w:t>
      </w:r>
      <w:r w:rsidRPr="00E16525">
        <w:rPr>
          <w:rFonts w:ascii="Candara" w:hAnsi="Candara"/>
        </w:rPr>
        <w:t>μετά από αίτημα του Δ</w:t>
      </w:r>
      <w:r>
        <w:rPr>
          <w:rFonts w:ascii="Candara" w:hAnsi="Candara"/>
        </w:rPr>
        <w:t>.</w:t>
      </w:r>
      <w:r w:rsidRPr="00E16525">
        <w:rPr>
          <w:rFonts w:ascii="Candara" w:hAnsi="Candara"/>
        </w:rPr>
        <w:t>Σ</w:t>
      </w:r>
      <w:r>
        <w:rPr>
          <w:rFonts w:ascii="Candara" w:hAnsi="Candara"/>
        </w:rPr>
        <w:t>.</w:t>
      </w:r>
      <w:r w:rsidRPr="00E16525">
        <w:rPr>
          <w:rFonts w:ascii="Candara" w:hAnsi="Candara"/>
        </w:rPr>
        <w:t xml:space="preserve"> της </w:t>
      </w:r>
      <w:r>
        <w:rPr>
          <w:rFonts w:ascii="Candara" w:hAnsi="Candara"/>
        </w:rPr>
        <w:t>Δ.Ο.Ε.</w:t>
      </w:r>
      <w:r w:rsidRPr="00E16525">
        <w:rPr>
          <w:rFonts w:ascii="Candara" w:hAnsi="Candara"/>
        </w:rPr>
        <w:t xml:space="preserve">, </w:t>
      </w:r>
      <w:r>
        <w:rPr>
          <w:rFonts w:ascii="Candara" w:hAnsi="Candara"/>
        </w:rPr>
        <w:t>με την υπηρεσιακή  Υπουργό Π</w:t>
      </w:r>
      <w:r w:rsidRPr="00E16525">
        <w:rPr>
          <w:rFonts w:ascii="Candara" w:hAnsi="Candara"/>
        </w:rPr>
        <w:t>αιδείας κα Κιάου.</w:t>
      </w:r>
    </w:p>
    <w:p w:rsidR="009E2870" w:rsidRPr="00E16525" w:rsidRDefault="009E2870" w:rsidP="009E2870">
      <w:pPr>
        <w:spacing w:line="276" w:lineRule="auto"/>
        <w:jc w:val="both"/>
        <w:rPr>
          <w:rFonts w:ascii="Candara" w:hAnsi="Candara"/>
        </w:rPr>
      </w:pPr>
      <w:r w:rsidRPr="00E16525">
        <w:rPr>
          <w:rFonts w:ascii="Candara" w:hAnsi="Candara"/>
        </w:rPr>
        <w:t xml:space="preserve">  </w:t>
      </w:r>
      <w:r>
        <w:rPr>
          <w:rFonts w:ascii="Candara" w:hAnsi="Candara"/>
        </w:rPr>
        <w:tab/>
      </w:r>
      <w:r w:rsidRPr="00E16525">
        <w:rPr>
          <w:rFonts w:ascii="Candara" w:hAnsi="Candara"/>
        </w:rPr>
        <w:t>Το Δ</w:t>
      </w:r>
      <w:r>
        <w:rPr>
          <w:rFonts w:ascii="Candara" w:hAnsi="Candara"/>
        </w:rPr>
        <w:t>.</w:t>
      </w:r>
      <w:r w:rsidRPr="00E16525">
        <w:rPr>
          <w:rFonts w:ascii="Candara" w:hAnsi="Candara"/>
        </w:rPr>
        <w:t>Σ</w:t>
      </w:r>
      <w:r>
        <w:rPr>
          <w:rFonts w:ascii="Candara" w:hAnsi="Candara"/>
        </w:rPr>
        <w:t>.</w:t>
      </w:r>
      <w:r w:rsidRPr="00E16525">
        <w:rPr>
          <w:rFonts w:ascii="Candara" w:hAnsi="Candara"/>
        </w:rPr>
        <w:t xml:space="preserve"> της Δ</w:t>
      </w:r>
      <w:r>
        <w:rPr>
          <w:rFonts w:ascii="Candara" w:hAnsi="Candara"/>
        </w:rPr>
        <w:t>.</w:t>
      </w:r>
      <w:r w:rsidRPr="00E16525">
        <w:rPr>
          <w:rFonts w:ascii="Candara" w:hAnsi="Candara"/>
        </w:rPr>
        <w:t>Ο</w:t>
      </w:r>
      <w:r>
        <w:rPr>
          <w:rFonts w:ascii="Candara" w:hAnsi="Candara"/>
        </w:rPr>
        <w:t>.</w:t>
      </w:r>
      <w:r w:rsidRPr="00E16525">
        <w:rPr>
          <w:rFonts w:ascii="Candara" w:hAnsi="Candara"/>
        </w:rPr>
        <w:t>Ε</w:t>
      </w:r>
      <w:r>
        <w:rPr>
          <w:rFonts w:ascii="Candara" w:hAnsi="Candara"/>
        </w:rPr>
        <w:t>.</w:t>
      </w:r>
      <w:r w:rsidRPr="00E16525">
        <w:rPr>
          <w:rFonts w:ascii="Candara" w:hAnsi="Candara"/>
        </w:rPr>
        <w:t xml:space="preserve"> έθεσε όλα τα κρίσιμα ζητήματα που απασχολούν τον κόσμο της εκπαίδευσης :</w:t>
      </w:r>
    </w:p>
    <w:p w:rsidR="009E2870" w:rsidRPr="00E16525" w:rsidRDefault="009E2870" w:rsidP="009E2870">
      <w:pPr>
        <w:pStyle w:val="aa"/>
        <w:numPr>
          <w:ilvl w:val="0"/>
          <w:numId w:val="3"/>
        </w:numPr>
        <w:jc w:val="both"/>
        <w:rPr>
          <w:rFonts w:ascii="Candara" w:hAnsi="Candara"/>
          <w:sz w:val="24"/>
          <w:szCs w:val="24"/>
        </w:rPr>
      </w:pPr>
      <w:r w:rsidRPr="00E16525">
        <w:rPr>
          <w:rFonts w:ascii="Candara" w:hAnsi="Candara"/>
          <w:b/>
          <w:sz w:val="24"/>
          <w:szCs w:val="24"/>
        </w:rPr>
        <w:t>Τα περισσότερα  από 20.000 κενά</w:t>
      </w:r>
      <w:r w:rsidRPr="00E16525">
        <w:rPr>
          <w:rFonts w:ascii="Candara" w:hAnsi="Candara"/>
          <w:sz w:val="24"/>
          <w:szCs w:val="24"/>
        </w:rPr>
        <w:t xml:space="preserve"> που βάζουν σε κίνδυνο  την ομαλή έναρξη της λειτουργίας των σχολείων, πολλά από τα οποία θα παραμείνουν κλειστά στις 11 Σεπτεμβρίου</w:t>
      </w:r>
    </w:p>
    <w:p w:rsidR="009E2870" w:rsidRPr="00E16525" w:rsidRDefault="009E2870" w:rsidP="009E2870">
      <w:pPr>
        <w:pStyle w:val="aa"/>
        <w:numPr>
          <w:ilvl w:val="0"/>
          <w:numId w:val="3"/>
        </w:numPr>
        <w:jc w:val="both"/>
        <w:rPr>
          <w:rFonts w:ascii="Candara" w:hAnsi="Candara"/>
          <w:sz w:val="24"/>
          <w:szCs w:val="24"/>
        </w:rPr>
      </w:pPr>
      <w:r w:rsidRPr="00E16525">
        <w:rPr>
          <w:rFonts w:ascii="Candara" w:hAnsi="Candara"/>
          <w:b/>
          <w:sz w:val="24"/>
          <w:szCs w:val="24"/>
        </w:rPr>
        <w:t>Το σοβαρό ενδεχόμενο να μην προσληφθούν χιλιάδες αναπληρωτές</w:t>
      </w:r>
      <w:r w:rsidRPr="00E16525">
        <w:rPr>
          <w:rFonts w:ascii="Candara" w:hAnsi="Candara"/>
          <w:sz w:val="24"/>
          <w:szCs w:val="24"/>
        </w:rPr>
        <w:t>, αφού ακόμη και σήμερα δεν έχουν εξασφαλιστεί από τον κρατικό προϋπολογισμό οι ανάλογες πιστώσεις</w:t>
      </w:r>
    </w:p>
    <w:p w:rsidR="009E2870" w:rsidRPr="00E16525" w:rsidRDefault="009E2870" w:rsidP="009E2870">
      <w:pPr>
        <w:pStyle w:val="aa"/>
        <w:numPr>
          <w:ilvl w:val="0"/>
          <w:numId w:val="3"/>
        </w:numPr>
        <w:jc w:val="both"/>
        <w:rPr>
          <w:rFonts w:ascii="Candara" w:hAnsi="Candara"/>
          <w:sz w:val="24"/>
          <w:szCs w:val="24"/>
        </w:rPr>
      </w:pPr>
      <w:r w:rsidRPr="00E16525">
        <w:rPr>
          <w:rFonts w:ascii="Candara" w:hAnsi="Candara"/>
          <w:b/>
          <w:sz w:val="24"/>
          <w:szCs w:val="24"/>
        </w:rPr>
        <w:t>Την πρωτοφανή ταλαιπωρία  των συναδέλφων αναπληρωτών</w:t>
      </w:r>
      <w:r w:rsidRPr="00E16525">
        <w:rPr>
          <w:rFonts w:ascii="Candara" w:hAnsi="Candara"/>
          <w:sz w:val="24"/>
          <w:szCs w:val="24"/>
        </w:rPr>
        <w:t xml:space="preserve"> οι οποίοι καλούνται να κάνουν δηλώσεις για δεύτερη φορά  </w:t>
      </w:r>
    </w:p>
    <w:p w:rsidR="009E2870" w:rsidRPr="00E16525" w:rsidRDefault="009E2870" w:rsidP="009E2870">
      <w:pPr>
        <w:pStyle w:val="aa"/>
        <w:numPr>
          <w:ilvl w:val="0"/>
          <w:numId w:val="3"/>
        </w:numPr>
        <w:jc w:val="both"/>
        <w:rPr>
          <w:rFonts w:ascii="Candara" w:hAnsi="Candara"/>
          <w:sz w:val="24"/>
          <w:szCs w:val="24"/>
        </w:rPr>
      </w:pPr>
      <w:r w:rsidRPr="00E16525">
        <w:rPr>
          <w:rFonts w:ascii="Candara" w:hAnsi="Candara"/>
          <w:sz w:val="24"/>
          <w:szCs w:val="24"/>
        </w:rPr>
        <w:t>Την  ανάγκη άμεσης  ίδρυσης οργανικών  θέσεων των εκπαιδευτικών ειδικοτήτων</w:t>
      </w:r>
    </w:p>
    <w:p w:rsidR="009E2870" w:rsidRPr="00E16525" w:rsidRDefault="009E2870" w:rsidP="009E2870">
      <w:pPr>
        <w:pStyle w:val="aa"/>
        <w:numPr>
          <w:ilvl w:val="0"/>
          <w:numId w:val="3"/>
        </w:numPr>
        <w:jc w:val="both"/>
        <w:rPr>
          <w:rFonts w:ascii="Candara" w:hAnsi="Candara"/>
          <w:sz w:val="24"/>
          <w:szCs w:val="24"/>
        </w:rPr>
      </w:pPr>
      <w:r w:rsidRPr="00E16525">
        <w:rPr>
          <w:rFonts w:ascii="Candara" w:hAnsi="Candara"/>
          <w:sz w:val="24"/>
          <w:szCs w:val="24"/>
        </w:rPr>
        <w:t>Την εξασφάλιση της δυνατότητας των ΠΥΣΠΕ να προχωρήσουν άμεσα στην πραγματοποίηση των υπηρεσιακών μεταβολών των εκπαιδευτικών</w:t>
      </w:r>
      <w:r w:rsidR="00F177A9">
        <w:rPr>
          <w:rFonts w:ascii="Candara" w:hAnsi="Candara"/>
          <w:sz w:val="24"/>
          <w:szCs w:val="24"/>
        </w:rPr>
        <w:t xml:space="preserve"> </w:t>
      </w:r>
      <w:r w:rsidRPr="00E16525">
        <w:rPr>
          <w:rFonts w:ascii="Candara" w:hAnsi="Candara"/>
          <w:sz w:val="24"/>
          <w:szCs w:val="24"/>
        </w:rPr>
        <w:t>(τοποθετήσεις ,</w:t>
      </w:r>
      <w:r w:rsidR="00F177A9">
        <w:rPr>
          <w:rFonts w:ascii="Candara" w:hAnsi="Candara"/>
          <w:sz w:val="24"/>
          <w:szCs w:val="24"/>
        </w:rPr>
        <w:t xml:space="preserve"> </w:t>
      </w:r>
      <w:r w:rsidRPr="00E16525">
        <w:rPr>
          <w:rFonts w:ascii="Candara" w:hAnsi="Candara"/>
          <w:sz w:val="24"/>
          <w:szCs w:val="24"/>
        </w:rPr>
        <w:t>αποσπάσεις κλπ)</w:t>
      </w:r>
    </w:p>
    <w:p w:rsidR="009E2870" w:rsidRPr="00E16525" w:rsidRDefault="009E2870" w:rsidP="009E2870">
      <w:pPr>
        <w:pStyle w:val="aa"/>
        <w:numPr>
          <w:ilvl w:val="0"/>
          <w:numId w:val="3"/>
        </w:numPr>
        <w:jc w:val="both"/>
        <w:rPr>
          <w:rFonts w:ascii="Candara" w:hAnsi="Candara"/>
          <w:sz w:val="24"/>
          <w:szCs w:val="24"/>
        </w:rPr>
      </w:pPr>
      <w:r w:rsidRPr="00E16525">
        <w:rPr>
          <w:rFonts w:ascii="Candara" w:hAnsi="Candara"/>
          <w:sz w:val="24"/>
          <w:szCs w:val="24"/>
        </w:rPr>
        <w:t>Το θέμα της καθυστέρησης της χρηματοδότησης των σχολικών επιτροπών, και της πρόσληψης των καθαριστριών</w:t>
      </w:r>
    </w:p>
    <w:p w:rsidR="009E2870" w:rsidRPr="00E16525" w:rsidRDefault="00F177A9" w:rsidP="009E2870">
      <w:pPr>
        <w:pStyle w:val="aa"/>
        <w:numPr>
          <w:ilvl w:val="0"/>
          <w:numId w:val="3"/>
        </w:numPr>
        <w:jc w:val="both"/>
        <w:rPr>
          <w:rFonts w:ascii="Candara" w:hAnsi="Candara"/>
          <w:sz w:val="24"/>
          <w:szCs w:val="24"/>
        </w:rPr>
      </w:pPr>
      <w:r>
        <w:rPr>
          <w:rFonts w:ascii="Candara" w:hAnsi="Candara"/>
          <w:sz w:val="24"/>
          <w:szCs w:val="24"/>
        </w:rPr>
        <w:t>Τη</w:t>
      </w:r>
      <w:r w:rsidR="009E2870" w:rsidRPr="00E16525">
        <w:rPr>
          <w:rFonts w:ascii="Candara" w:hAnsi="Candara"/>
          <w:sz w:val="24"/>
          <w:szCs w:val="24"/>
        </w:rPr>
        <w:t xml:space="preserve"> χορήγηση εξαίρεσης από την τριμελή επιτροπή </w:t>
      </w:r>
      <w:r w:rsidR="009E2870">
        <w:rPr>
          <w:rFonts w:ascii="Candara" w:hAnsi="Candara"/>
          <w:sz w:val="24"/>
          <w:szCs w:val="24"/>
        </w:rPr>
        <w:t>του Σ</w:t>
      </w:r>
      <w:r>
        <w:rPr>
          <w:rFonts w:ascii="Candara" w:hAnsi="Candara"/>
          <w:sz w:val="24"/>
          <w:szCs w:val="24"/>
        </w:rPr>
        <w:t>.τ.</w:t>
      </w:r>
      <w:r w:rsidR="009E2870" w:rsidRPr="00E16525">
        <w:rPr>
          <w:rFonts w:ascii="Candara" w:hAnsi="Candara"/>
          <w:sz w:val="24"/>
          <w:szCs w:val="24"/>
        </w:rPr>
        <w:t>Ε</w:t>
      </w:r>
      <w:r>
        <w:rPr>
          <w:rFonts w:ascii="Candara" w:hAnsi="Candara"/>
          <w:sz w:val="24"/>
          <w:szCs w:val="24"/>
        </w:rPr>
        <w:t>.</w:t>
      </w:r>
      <w:r w:rsidR="009E2870" w:rsidRPr="00E16525">
        <w:rPr>
          <w:rFonts w:ascii="Candara" w:hAnsi="Candara"/>
          <w:sz w:val="24"/>
          <w:szCs w:val="24"/>
        </w:rPr>
        <w:t xml:space="preserve">  για την πραγματοποίηση αποσπάσεων στο εξωτερικό</w:t>
      </w:r>
    </w:p>
    <w:p w:rsidR="009E2870" w:rsidRDefault="009E2870" w:rsidP="009E2870">
      <w:pPr>
        <w:jc w:val="both"/>
        <w:rPr>
          <w:rFonts w:ascii="Candara" w:hAnsi="Candara"/>
        </w:rPr>
      </w:pPr>
      <w:r w:rsidRPr="00E16525">
        <w:rPr>
          <w:rFonts w:ascii="Candara" w:hAnsi="Candara"/>
        </w:rPr>
        <w:lastRenderedPageBreak/>
        <w:t xml:space="preserve">Η </w:t>
      </w:r>
      <w:r>
        <w:rPr>
          <w:rFonts w:ascii="Candara" w:hAnsi="Candara"/>
        </w:rPr>
        <w:t>Υπουργός Π</w:t>
      </w:r>
      <w:r w:rsidRPr="00E16525">
        <w:rPr>
          <w:rFonts w:ascii="Candara" w:hAnsi="Candara"/>
        </w:rPr>
        <w:t>αιδείας μας απάντησε ότι:</w:t>
      </w:r>
    </w:p>
    <w:p w:rsidR="00F177A9" w:rsidRPr="00E16525" w:rsidRDefault="00F177A9" w:rsidP="009E2870">
      <w:pPr>
        <w:jc w:val="both"/>
        <w:rPr>
          <w:rFonts w:ascii="Candara" w:hAnsi="Candara"/>
        </w:rPr>
      </w:pPr>
    </w:p>
    <w:p w:rsidR="009E2870" w:rsidRPr="00E16525" w:rsidRDefault="009E2870" w:rsidP="009E2870">
      <w:pPr>
        <w:pStyle w:val="aa"/>
        <w:numPr>
          <w:ilvl w:val="0"/>
          <w:numId w:val="4"/>
        </w:numPr>
        <w:jc w:val="both"/>
        <w:rPr>
          <w:rFonts w:ascii="Candara" w:hAnsi="Candara"/>
          <w:b/>
          <w:sz w:val="24"/>
          <w:szCs w:val="24"/>
        </w:rPr>
      </w:pPr>
      <w:r w:rsidRPr="00E16525">
        <w:rPr>
          <w:rFonts w:ascii="Candara" w:hAnsi="Candara"/>
          <w:sz w:val="24"/>
          <w:szCs w:val="24"/>
        </w:rPr>
        <w:t>Έχουν εξασφαλιστεί συνολικά για α/βάθμια και β/βάθμια  12.000 πιστώσεις ΕΣΠΑ και 2.000 από τον κρατικό προϋπολογισμό. Έχουν ζητηθεί (αλλά δεν έχουν εξασφαλιστεί ) άλλες 6.000 πιστώσεις από  το Π</w:t>
      </w:r>
      <w:r w:rsidR="006172D6">
        <w:rPr>
          <w:rFonts w:ascii="Candara" w:hAnsi="Candara"/>
          <w:sz w:val="24"/>
          <w:szCs w:val="24"/>
        </w:rPr>
        <w:t>.</w:t>
      </w:r>
      <w:r w:rsidRPr="00E16525">
        <w:rPr>
          <w:rFonts w:ascii="Candara" w:hAnsi="Candara"/>
          <w:sz w:val="24"/>
          <w:szCs w:val="24"/>
        </w:rPr>
        <w:t>Δ</w:t>
      </w:r>
      <w:r w:rsidR="006172D6">
        <w:rPr>
          <w:rFonts w:ascii="Candara" w:hAnsi="Candara"/>
          <w:sz w:val="24"/>
          <w:szCs w:val="24"/>
        </w:rPr>
        <w:t>.</w:t>
      </w:r>
      <w:r w:rsidRPr="00E16525">
        <w:rPr>
          <w:rFonts w:ascii="Candara" w:hAnsi="Candara"/>
          <w:sz w:val="24"/>
          <w:szCs w:val="24"/>
        </w:rPr>
        <w:t>Ε</w:t>
      </w:r>
      <w:r w:rsidR="006172D6">
        <w:rPr>
          <w:rFonts w:ascii="Candara" w:hAnsi="Candara"/>
          <w:sz w:val="24"/>
          <w:szCs w:val="24"/>
        </w:rPr>
        <w:t>.</w:t>
      </w:r>
      <w:r w:rsidRPr="00E16525">
        <w:rPr>
          <w:rFonts w:ascii="Candara" w:hAnsi="Candara"/>
          <w:sz w:val="24"/>
          <w:szCs w:val="24"/>
        </w:rPr>
        <w:t xml:space="preserve"> </w:t>
      </w:r>
      <w:r w:rsidRPr="00E16525">
        <w:rPr>
          <w:rFonts w:ascii="Candara" w:hAnsi="Candara"/>
          <w:b/>
          <w:sz w:val="24"/>
          <w:szCs w:val="24"/>
        </w:rPr>
        <w:t xml:space="preserve">Είναι σαφές ότι με βάση το χρονοδιάγραμμα δεν πρόκειται να προσληφθεί κανένας αναπληρωτής πριν από τις εκλογές </w:t>
      </w:r>
    </w:p>
    <w:p w:rsidR="009E2870" w:rsidRPr="00E16525" w:rsidRDefault="009E2870" w:rsidP="009E2870">
      <w:pPr>
        <w:pStyle w:val="aa"/>
        <w:jc w:val="both"/>
        <w:rPr>
          <w:rFonts w:ascii="Candara" w:hAnsi="Candara"/>
          <w:b/>
          <w:sz w:val="24"/>
          <w:szCs w:val="24"/>
        </w:rPr>
      </w:pPr>
    </w:p>
    <w:p w:rsidR="009E2870" w:rsidRPr="00E16525" w:rsidRDefault="009E2870" w:rsidP="009E2870">
      <w:pPr>
        <w:pStyle w:val="aa"/>
        <w:numPr>
          <w:ilvl w:val="0"/>
          <w:numId w:val="4"/>
        </w:numPr>
        <w:jc w:val="both"/>
        <w:rPr>
          <w:rFonts w:ascii="Candara" w:hAnsi="Candara"/>
          <w:sz w:val="24"/>
          <w:szCs w:val="24"/>
        </w:rPr>
      </w:pPr>
      <w:r w:rsidRPr="00E16525">
        <w:rPr>
          <w:rFonts w:ascii="Candara" w:hAnsi="Candara"/>
          <w:sz w:val="24"/>
          <w:szCs w:val="24"/>
        </w:rPr>
        <w:t xml:space="preserve">Σχετικά με την επανάληψη της διαδικασίας των αιτήσεων των αναπληρωτών </w:t>
      </w:r>
      <w:r w:rsidRPr="00E16525">
        <w:rPr>
          <w:rFonts w:ascii="Candara" w:hAnsi="Candara"/>
          <w:b/>
          <w:sz w:val="24"/>
          <w:szCs w:val="24"/>
        </w:rPr>
        <w:t>είναι υποχρεωτική η παρουσία τους στις διευθύνσεις</w:t>
      </w:r>
      <w:r w:rsidRPr="00E16525">
        <w:rPr>
          <w:rFonts w:ascii="Candara" w:hAnsi="Candara"/>
          <w:sz w:val="24"/>
          <w:szCs w:val="24"/>
        </w:rPr>
        <w:t xml:space="preserve"> αφού πρόκειται, επί της ουσίας,  για νέα διαδικασία  </w:t>
      </w:r>
    </w:p>
    <w:p w:rsidR="009E2870" w:rsidRPr="00E16525" w:rsidRDefault="009E2870" w:rsidP="009E2870">
      <w:pPr>
        <w:pStyle w:val="aa"/>
        <w:jc w:val="both"/>
        <w:rPr>
          <w:rFonts w:ascii="Candara" w:hAnsi="Candara"/>
          <w:sz w:val="24"/>
          <w:szCs w:val="24"/>
        </w:rPr>
      </w:pPr>
    </w:p>
    <w:p w:rsidR="009E2870" w:rsidRPr="00E16525" w:rsidRDefault="009E2870" w:rsidP="009E2870">
      <w:pPr>
        <w:pStyle w:val="aa"/>
        <w:numPr>
          <w:ilvl w:val="0"/>
          <w:numId w:val="4"/>
        </w:numPr>
        <w:jc w:val="both"/>
        <w:rPr>
          <w:rFonts w:ascii="Candara" w:hAnsi="Candara"/>
          <w:sz w:val="24"/>
          <w:szCs w:val="24"/>
        </w:rPr>
      </w:pPr>
      <w:r w:rsidRPr="00E16525">
        <w:rPr>
          <w:rFonts w:ascii="Candara" w:hAnsi="Candara"/>
          <w:sz w:val="24"/>
          <w:szCs w:val="24"/>
        </w:rPr>
        <w:t xml:space="preserve">Δεν υπάρχει δυνατότητα ίδρυσης οργανικών θέσεων ειδικοτήτων  τη συγκεκριμένη χρονική στιγμή </w:t>
      </w:r>
    </w:p>
    <w:p w:rsidR="009E2870" w:rsidRPr="00E16525" w:rsidRDefault="009E2870" w:rsidP="009E2870">
      <w:pPr>
        <w:pStyle w:val="aa"/>
        <w:jc w:val="both"/>
        <w:rPr>
          <w:rFonts w:ascii="Candara" w:hAnsi="Candara"/>
          <w:sz w:val="24"/>
          <w:szCs w:val="24"/>
        </w:rPr>
      </w:pPr>
    </w:p>
    <w:p w:rsidR="009E2870" w:rsidRPr="00E16525" w:rsidRDefault="009E2870" w:rsidP="009E2870">
      <w:pPr>
        <w:pStyle w:val="aa"/>
        <w:numPr>
          <w:ilvl w:val="0"/>
          <w:numId w:val="4"/>
        </w:numPr>
        <w:jc w:val="both"/>
        <w:rPr>
          <w:rFonts w:ascii="Candara" w:hAnsi="Candara"/>
          <w:sz w:val="24"/>
          <w:szCs w:val="24"/>
        </w:rPr>
      </w:pPr>
      <w:r w:rsidRPr="00E16525">
        <w:rPr>
          <w:rFonts w:ascii="Candara" w:hAnsi="Candara"/>
          <w:sz w:val="24"/>
          <w:szCs w:val="24"/>
        </w:rPr>
        <w:t xml:space="preserve"> Έχει ζητήσει την επίσπευση της απόφασης της αρμόδιας επιτροπής για τις αποσπάσεις του εξωτερικού. </w:t>
      </w:r>
    </w:p>
    <w:p w:rsidR="009E2870" w:rsidRPr="00E16525" w:rsidRDefault="009E2870" w:rsidP="009E2870">
      <w:pPr>
        <w:pStyle w:val="aa"/>
        <w:jc w:val="both"/>
        <w:rPr>
          <w:rFonts w:ascii="Candara" w:hAnsi="Candara"/>
          <w:sz w:val="24"/>
          <w:szCs w:val="24"/>
        </w:rPr>
      </w:pPr>
    </w:p>
    <w:p w:rsidR="009E2870" w:rsidRPr="00E16525" w:rsidRDefault="009E2870" w:rsidP="009E2870">
      <w:pPr>
        <w:pStyle w:val="aa"/>
        <w:numPr>
          <w:ilvl w:val="0"/>
          <w:numId w:val="4"/>
        </w:numPr>
        <w:jc w:val="both"/>
        <w:rPr>
          <w:rFonts w:ascii="Candara" w:hAnsi="Candara"/>
          <w:b/>
          <w:sz w:val="24"/>
          <w:szCs w:val="24"/>
        </w:rPr>
      </w:pPr>
      <w:r w:rsidRPr="00E16525">
        <w:rPr>
          <w:rFonts w:ascii="Candara" w:hAnsi="Candara"/>
          <w:b/>
          <w:sz w:val="24"/>
          <w:szCs w:val="24"/>
        </w:rPr>
        <w:t xml:space="preserve">Τα ΠΥΣΠΕ μπορούν να προχωρήσουν στην υλοποίηση των υπηρεσιακών μεταβολών. </w:t>
      </w:r>
    </w:p>
    <w:p w:rsidR="009E2870" w:rsidRPr="00E16525" w:rsidRDefault="009E2870" w:rsidP="009E2870">
      <w:pPr>
        <w:pStyle w:val="aa"/>
        <w:jc w:val="both"/>
        <w:rPr>
          <w:rFonts w:ascii="Candara" w:hAnsi="Candara"/>
          <w:sz w:val="24"/>
          <w:szCs w:val="24"/>
        </w:rPr>
      </w:pPr>
    </w:p>
    <w:p w:rsidR="009E2870" w:rsidRPr="00E16525" w:rsidRDefault="009E2870" w:rsidP="009E2870">
      <w:pPr>
        <w:pStyle w:val="aa"/>
        <w:numPr>
          <w:ilvl w:val="0"/>
          <w:numId w:val="4"/>
        </w:numPr>
        <w:jc w:val="both"/>
        <w:rPr>
          <w:rFonts w:ascii="Candara" w:hAnsi="Candara"/>
          <w:sz w:val="24"/>
          <w:szCs w:val="24"/>
        </w:rPr>
      </w:pPr>
      <w:r w:rsidRPr="00E16525">
        <w:rPr>
          <w:rFonts w:ascii="Candara" w:hAnsi="Candara"/>
          <w:sz w:val="24"/>
          <w:szCs w:val="24"/>
        </w:rPr>
        <w:t xml:space="preserve">Έχει ήδη παρέμβει για το ζήτημα της άρσης των περιορισμών της οικονομικής λειτουργίας των σχολικών επιτροπών  και της πρόσληψης των καθαριστριών </w:t>
      </w:r>
    </w:p>
    <w:p w:rsidR="009E2870" w:rsidRPr="00E16525" w:rsidRDefault="009E2870" w:rsidP="009E2870">
      <w:pPr>
        <w:pStyle w:val="aa"/>
        <w:jc w:val="both"/>
        <w:rPr>
          <w:rFonts w:ascii="Candara" w:hAnsi="Candara"/>
          <w:sz w:val="24"/>
          <w:szCs w:val="24"/>
        </w:rPr>
      </w:pPr>
    </w:p>
    <w:p w:rsidR="009E2870" w:rsidRPr="00E16525" w:rsidRDefault="009E2870" w:rsidP="00F177A9">
      <w:pPr>
        <w:pStyle w:val="aa"/>
        <w:ind w:left="0" w:firstLine="360"/>
        <w:jc w:val="both"/>
        <w:rPr>
          <w:rFonts w:ascii="Candara" w:hAnsi="Candara"/>
          <w:sz w:val="24"/>
          <w:szCs w:val="24"/>
        </w:rPr>
      </w:pPr>
      <w:r w:rsidRPr="00E16525">
        <w:rPr>
          <w:rFonts w:ascii="Candara" w:hAnsi="Candara"/>
          <w:sz w:val="24"/>
          <w:szCs w:val="24"/>
        </w:rPr>
        <w:t>Το Δ</w:t>
      </w:r>
      <w:r w:rsidR="00F177A9">
        <w:rPr>
          <w:rFonts w:ascii="Candara" w:hAnsi="Candara"/>
          <w:sz w:val="24"/>
          <w:szCs w:val="24"/>
        </w:rPr>
        <w:t>.</w:t>
      </w:r>
      <w:r w:rsidRPr="00E16525">
        <w:rPr>
          <w:rFonts w:ascii="Candara" w:hAnsi="Candara"/>
          <w:sz w:val="24"/>
          <w:szCs w:val="24"/>
        </w:rPr>
        <w:t>Σ</w:t>
      </w:r>
      <w:r w:rsidR="00F177A9">
        <w:rPr>
          <w:rFonts w:ascii="Candara" w:hAnsi="Candara"/>
          <w:sz w:val="24"/>
          <w:szCs w:val="24"/>
        </w:rPr>
        <w:t>.</w:t>
      </w:r>
      <w:r w:rsidRPr="00E16525">
        <w:rPr>
          <w:rFonts w:ascii="Candara" w:hAnsi="Candara"/>
          <w:sz w:val="24"/>
          <w:szCs w:val="24"/>
        </w:rPr>
        <w:t xml:space="preserve"> της Δ</w:t>
      </w:r>
      <w:r w:rsidR="00F177A9">
        <w:rPr>
          <w:rFonts w:ascii="Candara" w:hAnsi="Candara"/>
          <w:sz w:val="24"/>
          <w:szCs w:val="24"/>
        </w:rPr>
        <w:t>.</w:t>
      </w:r>
      <w:r w:rsidRPr="00E16525">
        <w:rPr>
          <w:rFonts w:ascii="Candara" w:hAnsi="Candara"/>
          <w:sz w:val="24"/>
          <w:szCs w:val="24"/>
        </w:rPr>
        <w:t>Ο</w:t>
      </w:r>
      <w:r w:rsidR="00F177A9">
        <w:rPr>
          <w:rFonts w:ascii="Candara" w:hAnsi="Candara"/>
          <w:sz w:val="24"/>
          <w:szCs w:val="24"/>
        </w:rPr>
        <w:t>.</w:t>
      </w:r>
      <w:r w:rsidRPr="00E16525">
        <w:rPr>
          <w:rFonts w:ascii="Candara" w:hAnsi="Candara"/>
          <w:sz w:val="24"/>
          <w:szCs w:val="24"/>
        </w:rPr>
        <w:t>Ε</w:t>
      </w:r>
      <w:r w:rsidR="00F177A9">
        <w:rPr>
          <w:rFonts w:ascii="Candara" w:hAnsi="Candara"/>
          <w:sz w:val="24"/>
          <w:szCs w:val="24"/>
        </w:rPr>
        <w:t>.</w:t>
      </w:r>
      <w:r w:rsidRPr="00E16525">
        <w:rPr>
          <w:rFonts w:ascii="Candara" w:hAnsi="Candara"/>
          <w:sz w:val="24"/>
          <w:szCs w:val="24"/>
        </w:rPr>
        <w:t xml:space="preserve"> </w:t>
      </w:r>
      <w:r w:rsidRPr="00621CD0">
        <w:rPr>
          <w:rFonts w:ascii="Candara" w:hAnsi="Candara"/>
          <w:b/>
          <w:sz w:val="24"/>
          <w:szCs w:val="24"/>
        </w:rPr>
        <w:t xml:space="preserve">καταγγέλλει με τον πιο κατηγορηματικό τρόπο  την απαράδεκτη κατάσταση </w:t>
      </w:r>
      <w:r w:rsidRPr="00E16525">
        <w:rPr>
          <w:rFonts w:ascii="Candara" w:hAnsi="Candara"/>
          <w:sz w:val="24"/>
          <w:szCs w:val="24"/>
        </w:rPr>
        <w:t xml:space="preserve">που έχει δημιουργηθεί στο χώρο της δημόσιας εκπαίδευσης ως αποτέλεσμα της  εφαρμογής των μνημονιακών πολιτικών των τελευταίων πέντε χρόνων. </w:t>
      </w:r>
    </w:p>
    <w:p w:rsidR="009E2870" w:rsidRPr="00E16525" w:rsidRDefault="009E2870" w:rsidP="00F177A9">
      <w:pPr>
        <w:pStyle w:val="aa"/>
        <w:ind w:left="0" w:firstLine="360"/>
        <w:jc w:val="both"/>
        <w:rPr>
          <w:rFonts w:ascii="Candara" w:hAnsi="Candara"/>
          <w:sz w:val="24"/>
          <w:szCs w:val="24"/>
        </w:rPr>
      </w:pPr>
      <w:r w:rsidRPr="00621CD0">
        <w:rPr>
          <w:rFonts w:ascii="Candara" w:hAnsi="Candara"/>
          <w:b/>
          <w:sz w:val="24"/>
          <w:szCs w:val="24"/>
        </w:rPr>
        <w:t>Θεωρούμε ότι η λύση του προβλήματος των κενών στα σχολεία είναι η  πραγματοποίηση μαζικών μόνιμων διορισμών με γενναία αύξηση της χρηματοδότησης</w:t>
      </w:r>
      <w:r w:rsidRPr="00E16525">
        <w:rPr>
          <w:rFonts w:ascii="Candara" w:hAnsi="Candara"/>
          <w:sz w:val="24"/>
          <w:szCs w:val="24"/>
        </w:rPr>
        <w:t>.</w:t>
      </w:r>
    </w:p>
    <w:p w:rsidR="009E2870" w:rsidRPr="00E16525" w:rsidRDefault="009E2870" w:rsidP="00F177A9">
      <w:pPr>
        <w:pStyle w:val="aa"/>
        <w:ind w:left="0" w:firstLine="360"/>
        <w:jc w:val="both"/>
        <w:rPr>
          <w:rFonts w:ascii="Candara" w:hAnsi="Candara"/>
          <w:sz w:val="24"/>
          <w:szCs w:val="24"/>
        </w:rPr>
      </w:pPr>
      <w:r w:rsidRPr="00E16525">
        <w:rPr>
          <w:rFonts w:ascii="Candara" w:hAnsi="Candara"/>
          <w:sz w:val="24"/>
          <w:szCs w:val="24"/>
        </w:rPr>
        <w:t xml:space="preserve">Ο πρωτοφανής κακός σχεδιασμός της απελθούσας πολιτικής ηγεσίας επιδείνωσε την κατάσταση δημιουργώντας εικόνα διάλυσης και περαιτέρω υποβάθμισης της δημόσιας εκπαίδευσης. </w:t>
      </w:r>
    </w:p>
    <w:p w:rsidR="009E2870" w:rsidRDefault="009E2870" w:rsidP="00F177A9">
      <w:pPr>
        <w:pStyle w:val="aa"/>
        <w:ind w:left="0" w:firstLine="360"/>
        <w:jc w:val="both"/>
        <w:rPr>
          <w:rFonts w:ascii="Candara" w:hAnsi="Candara"/>
          <w:sz w:val="24"/>
          <w:szCs w:val="24"/>
        </w:rPr>
      </w:pPr>
      <w:r w:rsidRPr="00621CD0">
        <w:rPr>
          <w:rFonts w:ascii="Candara" w:hAnsi="Candara"/>
          <w:b/>
          <w:sz w:val="24"/>
          <w:szCs w:val="24"/>
        </w:rPr>
        <w:t>Το Δ</w:t>
      </w:r>
      <w:r w:rsidR="00F177A9">
        <w:rPr>
          <w:rFonts w:ascii="Candara" w:hAnsi="Candara"/>
          <w:b/>
          <w:sz w:val="24"/>
          <w:szCs w:val="24"/>
        </w:rPr>
        <w:t>.</w:t>
      </w:r>
      <w:r w:rsidRPr="00621CD0">
        <w:rPr>
          <w:rFonts w:ascii="Candara" w:hAnsi="Candara"/>
          <w:b/>
          <w:sz w:val="24"/>
          <w:szCs w:val="24"/>
        </w:rPr>
        <w:t>Σ</w:t>
      </w:r>
      <w:r w:rsidR="00F177A9">
        <w:rPr>
          <w:rFonts w:ascii="Candara" w:hAnsi="Candara"/>
          <w:b/>
          <w:sz w:val="24"/>
          <w:szCs w:val="24"/>
        </w:rPr>
        <w:t>.</w:t>
      </w:r>
      <w:r w:rsidRPr="00621CD0">
        <w:rPr>
          <w:rFonts w:ascii="Candara" w:hAnsi="Candara"/>
          <w:b/>
          <w:sz w:val="24"/>
          <w:szCs w:val="24"/>
        </w:rPr>
        <w:t xml:space="preserve"> της Δ</w:t>
      </w:r>
      <w:r w:rsidR="00F177A9">
        <w:rPr>
          <w:rFonts w:ascii="Candara" w:hAnsi="Candara"/>
          <w:b/>
          <w:sz w:val="24"/>
          <w:szCs w:val="24"/>
        </w:rPr>
        <w:t>.</w:t>
      </w:r>
      <w:r w:rsidRPr="00621CD0">
        <w:rPr>
          <w:rFonts w:ascii="Candara" w:hAnsi="Candara"/>
          <w:b/>
          <w:sz w:val="24"/>
          <w:szCs w:val="24"/>
        </w:rPr>
        <w:t>Ο</w:t>
      </w:r>
      <w:r w:rsidR="00F177A9">
        <w:rPr>
          <w:rFonts w:ascii="Candara" w:hAnsi="Candara"/>
          <w:b/>
          <w:sz w:val="24"/>
          <w:szCs w:val="24"/>
        </w:rPr>
        <w:t>.</w:t>
      </w:r>
      <w:r w:rsidRPr="00621CD0">
        <w:rPr>
          <w:rFonts w:ascii="Candara" w:hAnsi="Candara"/>
          <w:b/>
          <w:sz w:val="24"/>
          <w:szCs w:val="24"/>
        </w:rPr>
        <w:t>Ε</w:t>
      </w:r>
      <w:r w:rsidR="00F177A9">
        <w:rPr>
          <w:rFonts w:ascii="Candara" w:hAnsi="Candara"/>
          <w:b/>
          <w:sz w:val="24"/>
          <w:szCs w:val="24"/>
        </w:rPr>
        <w:t>.</w:t>
      </w:r>
      <w:r w:rsidRPr="00621CD0">
        <w:rPr>
          <w:rFonts w:ascii="Candara" w:hAnsi="Candara"/>
          <w:b/>
          <w:sz w:val="24"/>
          <w:szCs w:val="24"/>
        </w:rPr>
        <w:t xml:space="preserve"> δε θα επιτρέψει σε καμία περίπτωση τα προβλήματα που δημιούργησε η εφαρμογή αντιεκπαιδευτικών πολιτικών να </w:t>
      </w:r>
      <w:r>
        <w:rPr>
          <w:rFonts w:ascii="Candara" w:hAnsi="Candara"/>
          <w:b/>
          <w:sz w:val="24"/>
          <w:szCs w:val="24"/>
        </w:rPr>
        <w:t>«</w:t>
      </w:r>
      <w:r w:rsidRPr="00621CD0">
        <w:rPr>
          <w:rFonts w:ascii="Candara" w:hAnsi="Candara"/>
          <w:b/>
          <w:sz w:val="24"/>
          <w:szCs w:val="24"/>
        </w:rPr>
        <w:t>λυθούν</w:t>
      </w:r>
      <w:r>
        <w:rPr>
          <w:rFonts w:ascii="Candara" w:hAnsi="Candara"/>
          <w:b/>
          <w:sz w:val="24"/>
          <w:szCs w:val="24"/>
        </w:rPr>
        <w:t>»</w:t>
      </w:r>
      <w:r w:rsidRPr="00621CD0">
        <w:rPr>
          <w:rFonts w:ascii="Candara" w:hAnsi="Candara"/>
          <w:b/>
          <w:sz w:val="24"/>
          <w:szCs w:val="24"/>
        </w:rPr>
        <w:t xml:space="preserve"> σε βάρος των μορφωτικών αναγκών των μαθητών και των εργασιακών δικαιωμάτων των εκπαιδευτικών</w:t>
      </w:r>
      <w:r w:rsidRPr="00E16525">
        <w:rPr>
          <w:rFonts w:ascii="Candara" w:hAnsi="Candara"/>
          <w:sz w:val="24"/>
          <w:szCs w:val="24"/>
        </w:rPr>
        <w:t>.</w:t>
      </w:r>
    </w:p>
    <w:p w:rsidR="009E2870" w:rsidRPr="00E16525" w:rsidRDefault="009E2870" w:rsidP="00F177A9">
      <w:pPr>
        <w:pStyle w:val="aa"/>
        <w:ind w:left="0" w:firstLine="360"/>
        <w:jc w:val="both"/>
        <w:rPr>
          <w:rFonts w:ascii="Candara" w:hAnsi="Candara"/>
          <w:sz w:val="24"/>
          <w:szCs w:val="24"/>
        </w:rPr>
      </w:pPr>
      <w:r w:rsidRPr="00E16525">
        <w:rPr>
          <w:rFonts w:ascii="Candara" w:hAnsi="Candara"/>
          <w:sz w:val="24"/>
          <w:szCs w:val="24"/>
        </w:rPr>
        <w:t>Στην κατεύθυνση αυτή καλούμε το υπουργείο να προχωρήσει άμεσα σε όλες τις ενέργειες για την ομαλή λειτουργία των σχολείων. Ταυτόχρονα καλούμε όλους τους συναδέλφους σε εγρήγορση για την υπεράσπιση του δημόσιου σχολείου.</w:t>
      </w:r>
    </w:p>
    <w:p w:rsidR="009E2870" w:rsidRDefault="009E2870" w:rsidP="009E2870">
      <w:pPr>
        <w:pStyle w:val="aa"/>
        <w:jc w:val="both"/>
        <w:rPr>
          <w:rFonts w:ascii="Candara" w:hAnsi="Candara"/>
          <w:sz w:val="24"/>
          <w:szCs w:val="24"/>
        </w:rPr>
      </w:pPr>
    </w:p>
    <w:p w:rsidR="00F177A9" w:rsidRDefault="00F177A9" w:rsidP="009E2870">
      <w:pPr>
        <w:pStyle w:val="aa"/>
        <w:jc w:val="both"/>
        <w:rPr>
          <w:rFonts w:ascii="Candara" w:hAnsi="Candara"/>
          <w:sz w:val="24"/>
          <w:szCs w:val="24"/>
        </w:rPr>
      </w:pPr>
    </w:p>
    <w:p w:rsidR="00F177A9" w:rsidRPr="00E16525" w:rsidRDefault="00F177A9" w:rsidP="009E2870">
      <w:pPr>
        <w:pStyle w:val="aa"/>
        <w:jc w:val="both"/>
        <w:rPr>
          <w:rFonts w:ascii="Candara" w:hAnsi="Candara"/>
          <w:sz w:val="24"/>
          <w:szCs w:val="24"/>
        </w:rPr>
      </w:pPr>
    </w:p>
    <w:p w:rsidR="009E2870" w:rsidRPr="00E16525" w:rsidRDefault="009E2870" w:rsidP="00F177A9">
      <w:pPr>
        <w:pStyle w:val="aa"/>
        <w:ind w:left="0" w:firstLine="360"/>
        <w:jc w:val="both"/>
        <w:rPr>
          <w:rFonts w:ascii="Candara" w:hAnsi="Candara"/>
          <w:sz w:val="24"/>
          <w:szCs w:val="24"/>
        </w:rPr>
      </w:pPr>
      <w:r w:rsidRPr="00E16525">
        <w:rPr>
          <w:rFonts w:ascii="Candara" w:hAnsi="Candara"/>
          <w:sz w:val="24"/>
          <w:szCs w:val="24"/>
        </w:rPr>
        <w:t>Το Δ</w:t>
      </w:r>
      <w:r w:rsidR="00F177A9">
        <w:rPr>
          <w:rFonts w:ascii="Candara" w:hAnsi="Candara"/>
          <w:sz w:val="24"/>
          <w:szCs w:val="24"/>
        </w:rPr>
        <w:t>.</w:t>
      </w:r>
      <w:r w:rsidRPr="00E16525">
        <w:rPr>
          <w:rFonts w:ascii="Candara" w:hAnsi="Candara"/>
          <w:sz w:val="24"/>
          <w:szCs w:val="24"/>
        </w:rPr>
        <w:t>Σ</w:t>
      </w:r>
      <w:r w:rsidR="00F177A9">
        <w:rPr>
          <w:rFonts w:ascii="Candara" w:hAnsi="Candara"/>
          <w:sz w:val="24"/>
          <w:szCs w:val="24"/>
        </w:rPr>
        <w:t>.</w:t>
      </w:r>
      <w:r w:rsidRPr="00E16525">
        <w:rPr>
          <w:rFonts w:ascii="Candara" w:hAnsi="Candara"/>
          <w:sz w:val="24"/>
          <w:szCs w:val="24"/>
        </w:rPr>
        <w:t xml:space="preserve"> της Δ</w:t>
      </w:r>
      <w:r w:rsidR="00F177A9">
        <w:rPr>
          <w:rFonts w:ascii="Candara" w:hAnsi="Candara"/>
          <w:sz w:val="24"/>
          <w:szCs w:val="24"/>
        </w:rPr>
        <w:t>.</w:t>
      </w:r>
      <w:r w:rsidRPr="00E16525">
        <w:rPr>
          <w:rFonts w:ascii="Candara" w:hAnsi="Candara"/>
          <w:sz w:val="24"/>
          <w:szCs w:val="24"/>
        </w:rPr>
        <w:t>Ο</w:t>
      </w:r>
      <w:r w:rsidR="00F177A9">
        <w:rPr>
          <w:rFonts w:ascii="Candara" w:hAnsi="Candara"/>
          <w:sz w:val="24"/>
          <w:szCs w:val="24"/>
        </w:rPr>
        <w:t>.</w:t>
      </w:r>
      <w:r w:rsidRPr="00E16525">
        <w:rPr>
          <w:rFonts w:ascii="Candara" w:hAnsi="Candara"/>
          <w:sz w:val="24"/>
          <w:szCs w:val="24"/>
        </w:rPr>
        <w:t>Ε</w:t>
      </w:r>
      <w:r w:rsidR="00F177A9">
        <w:rPr>
          <w:rFonts w:ascii="Candara" w:hAnsi="Candara"/>
          <w:sz w:val="24"/>
          <w:szCs w:val="24"/>
        </w:rPr>
        <w:t>.</w:t>
      </w:r>
      <w:r w:rsidRPr="00E16525">
        <w:rPr>
          <w:rFonts w:ascii="Candara" w:hAnsi="Candara"/>
          <w:sz w:val="24"/>
          <w:szCs w:val="24"/>
        </w:rPr>
        <w:t xml:space="preserve"> θα παρακολουθεί τις εξελίξεις και θα  επιδιώξει νέα συνάντηση με την πολιτική </w:t>
      </w:r>
      <w:r w:rsidR="00A760B3">
        <w:rPr>
          <w:rFonts w:ascii="Candara" w:hAnsi="Candara"/>
          <w:sz w:val="24"/>
          <w:szCs w:val="24"/>
        </w:rPr>
        <w:t xml:space="preserve">ηγεσία </w:t>
      </w:r>
      <w:r w:rsidRPr="00E16525">
        <w:rPr>
          <w:rFonts w:ascii="Candara" w:hAnsi="Candara"/>
          <w:sz w:val="24"/>
          <w:szCs w:val="24"/>
        </w:rPr>
        <w:t xml:space="preserve">την </w:t>
      </w:r>
      <w:r w:rsidRPr="00D606A8">
        <w:rPr>
          <w:rFonts w:ascii="Candara" w:hAnsi="Candara"/>
          <w:b/>
          <w:sz w:val="24"/>
          <w:szCs w:val="24"/>
        </w:rPr>
        <w:t>Πέμπτη 10 Σεπτεμβρίου στις 12 το μεσημέρι</w:t>
      </w:r>
      <w:r w:rsidRPr="00E16525">
        <w:rPr>
          <w:rFonts w:ascii="Candara" w:hAnsi="Candara"/>
          <w:sz w:val="24"/>
          <w:szCs w:val="24"/>
        </w:rPr>
        <w:t>.</w:t>
      </w:r>
    </w:p>
    <w:p w:rsidR="00F177A9" w:rsidRDefault="00F177A9" w:rsidP="00F177A9">
      <w:pPr>
        <w:pStyle w:val="aa"/>
        <w:ind w:left="0" w:firstLine="360"/>
        <w:jc w:val="both"/>
        <w:rPr>
          <w:rFonts w:ascii="Candara" w:hAnsi="Candara"/>
          <w:b/>
          <w:sz w:val="24"/>
          <w:szCs w:val="24"/>
        </w:rPr>
      </w:pPr>
    </w:p>
    <w:p w:rsidR="009E2870" w:rsidRPr="00621CD0" w:rsidRDefault="009E2870" w:rsidP="00F177A9">
      <w:pPr>
        <w:pStyle w:val="aa"/>
        <w:ind w:left="0" w:firstLine="360"/>
        <w:jc w:val="both"/>
        <w:rPr>
          <w:rFonts w:ascii="Candara" w:hAnsi="Candara"/>
          <w:b/>
          <w:sz w:val="24"/>
          <w:szCs w:val="24"/>
        </w:rPr>
      </w:pPr>
      <w:r w:rsidRPr="00621CD0">
        <w:rPr>
          <w:rFonts w:ascii="Candara" w:hAnsi="Candara"/>
          <w:b/>
          <w:sz w:val="24"/>
          <w:szCs w:val="24"/>
        </w:rPr>
        <w:t>Καλούμε τους εκπαιδευτικούς σε συγκέντρωση την ίδια ημέρα και ώρα στο ΥΠΟ</w:t>
      </w:r>
      <w:r w:rsidR="00A760B3">
        <w:rPr>
          <w:rFonts w:ascii="Candara" w:hAnsi="Candara"/>
          <w:b/>
          <w:sz w:val="24"/>
          <w:szCs w:val="24"/>
        </w:rPr>
        <w:t>.</w:t>
      </w:r>
      <w:r w:rsidRPr="00621CD0">
        <w:rPr>
          <w:rFonts w:ascii="Candara" w:hAnsi="Candara"/>
          <w:b/>
          <w:sz w:val="24"/>
          <w:szCs w:val="24"/>
        </w:rPr>
        <w:t>ΠΑΙ</w:t>
      </w:r>
      <w:r w:rsidR="00A760B3">
        <w:rPr>
          <w:rFonts w:ascii="Candara" w:hAnsi="Candara"/>
          <w:b/>
          <w:sz w:val="24"/>
          <w:szCs w:val="24"/>
        </w:rPr>
        <w:t>.</w:t>
      </w:r>
      <w:r w:rsidRPr="00621CD0">
        <w:rPr>
          <w:rFonts w:ascii="Candara" w:hAnsi="Candara"/>
          <w:b/>
          <w:sz w:val="24"/>
          <w:szCs w:val="24"/>
        </w:rPr>
        <w:t>Θ</w:t>
      </w:r>
      <w:r w:rsidR="00A760B3">
        <w:rPr>
          <w:rFonts w:ascii="Candara" w:hAnsi="Candara"/>
          <w:b/>
          <w:sz w:val="24"/>
          <w:szCs w:val="24"/>
        </w:rPr>
        <w:t>.</w:t>
      </w:r>
      <w:r w:rsidRPr="00621CD0">
        <w:rPr>
          <w:rFonts w:ascii="Candara" w:hAnsi="Candara"/>
          <w:b/>
          <w:sz w:val="24"/>
          <w:szCs w:val="24"/>
        </w:rPr>
        <w:t xml:space="preserve"> ώστε  να συμβάλλουν με τη δυναμική τους παρουσία στην ανάδειξη και επίλυση των τεράστιων προβλημάτων.   </w:t>
      </w:r>
    </w:p>
    <w:p w:rsidR="00A06D90" w:rsidRDefault="00A06D90" w:rsidP="00A06D90">
      <w:pPr>
        <w:spacing w:line="276" w:lineRule="auto"/>
        <w:jc w:val="center"/>
        <w:rPr>
          <w:rFonts w:ascii="Calibri" w:hAnsi="Calibri" w:cs="Calibri"/>
          <w:sz w:val="26"/>
          <w:szCs w:val="26"/>
        </w:rPr>
      </w:pPr>
    </w:p>
    <w:p w:rsidR="00A06D90" w:rsidRPr="0047140A" w:rsidRDefault="00A06D90" w:rsidP="00A06D90">
      <w:pPr>
        <w:spacing w:line="276" w:lineRule="auto"/>
        <w:jc w:val="center"/>
        <w:rPr>
          <w:rFonts w:ascii="Calibri" w:hAnsi="Calibri" w:cs="Calibri"/>
          <w:b/>
          <w:sz w:val="26"/>
          <w:szCs w:val="26"/>
        </w:rPr>
      </w:pPr>
      <w:r w:rsidRPr="0047140A">
        <w:rPr>
          <w:rFonts w:ascii="Calibri" w:hAnsi="Calibri" w:cs="Calibri"/>
          <w:b/>
          <w:sz w:val="26"/>
          <w:szCs w:val="26"/>
        </w:rPr>
        <w:t>Από τη Δ.Ο.Ε.</w:t>
      </w:r>
    </w:p>
    <w:p w:rsidR="00415EEF" w:rsidRPr="00A06D90" w:rsidRDefault="00415EEF" w:rsidP="00A06D90"/>
    <w:sectPr w:rsidR="00415EEF" w:rsidRPr="00A06D90" w:rsidSect="00415EEF">
      <w:footerReference w:type="default" r:id="rId8"/>
      <w:pgSz w:w="11906" w:h="16838"/>
      <w:pgMar w:top="851" w:right="1418" w:bottom="136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B11" w:rsidRDefault="00C23B11" w:rsidP="00E84644">
      <w:r>
        <w:separator/>
      </w:r>
    </w:p>
  </w:endnote>
  <w:endnote w:type="continuationSeparator" w:id="1">
    <w:p w:rsidR="00C23B11" w:rsidRDefault="00C23B11" w:rsidP="00E846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644" w:rsidRDefault="00E84644">
    <w:pPr>
      <w:pStyle w:val="a9"/>
      <w:jc w:val="center"/>
    </w:pPr>
  </w:p>
  <w:p w:rsidR="00E84644" w:rsidRDefault="00E8464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B11" w:rsidRDefault="00C23B11" w:rsidP="00E84644">
      <w:r>
        <w:separator/>
      </w:r>
    </w:p>
  </w:footnote>
  <w:footnote w:type="continuationSeparator" w:id="1">
    <w:p w:rsidR="00C23B11" w:rsidRDefault="00C23B11" w:rsidP="00E846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C4CF6"/>
    <w:multiLevelType w:val="hybridMultilevel"/>
    <w:tmpl w:val="8E5CC3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216509"/>
    <w:multiLevelType w:val="hybridMultilevel"/>
    <w:tmpl w:val="94945A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FB45035"/>
    <w:multiLevelType w:val="hybridMultilevel"/>
    <w:tmpl w:val="94421F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40F5BFA"/>
    <w:multiLevelType w:val="hybridMultilevel"/>
    <w:tmpl w:val="A32E9F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noPunctuationKerning/>
  <w:characterSpacingControl w:val="doNotCompress"/>
  <w:footnotePr>
    <w:footnote w:id="0"/>
    <w:footnote w:id="1"/>
  </w:footnotePr>
  <w:endnotePr>
    <w:endnote w:id="0"/>
    <w:endnote w:id="1"/>
  </w:endnotePr>
  <w:compat/>
  <w:rsids>
    <w:rsidRoot w:val="00544977"/>
    <w:rsid w:val="00022320"/>
    <w:rsid w:val="00035384"/>
    <w:rsid w:val="000361D6"/>
    <w:rsid w:val="00041B6D"/>
    <w:rsid w:val="00066BB0"/>
    <w:rsid w:val="00067724"/>
    <w:rsid w:val="00072AEE"/>
    <w:rsid w:val="00085311"/>
    <w:rsid w:val="00090A08"/>
    <w:rsid w:val="000A43D0"/>
    <w:rsid w:val="000F5B22"/>
    <w:rsid w:val="000F6591"/>
    <w:rsid w:val="000F752D"/>
    <w:rsid w:val="00142CD9"/>
    <w:rsid w:val="00144A32"/>
    <w:rsid w:val="00167E35"/>
    <w:rsid w:val="00183486"/>
    <w:rsid w:val="00191D11"/>
    <w:rsid w:val="001B31E7"/>
    <w:rsid w:val="001C0B27"/>
    <w:rsid w:val="001E69CE"/>
    <w:rsid w:val="00201B2F"/>
    <w:rsid w:val="002028F7"/>
    <w:rsid w:val="00251D2A"/>
    <w:rsid w:val="00290511"/>
    <w:rsid w:val="002A4DAF"/>
    <w:rsid w:val="002B7808"/>
    <w:rsid w:val="002C0375"/>
    <w:rsid w:val="002C232C"/>
    <w:rsid w:val="002C6AA0"/>
    <w:rsid w:val="002E0880"/>
    <w:rsid w:val="002E2EE3"/>
    <w:rsid w:val="0030261A"/>
    <w:rsid w:val="00312635"/>
    <w:rsid w:val="00337602"/>
    <w:rsid w:val="003613EE"/>
    <w:rsid w:val="00397B34"/>
    <w:rsid w:val="003E38BC"/>
    <w:rsid w:val="003F47DB"/>
    <w:rsid w:val="004020EB"/>
    <w:rsid w:val="00415EEF"/>
    <w:rsid w:val="0047140A"/>
    <w:rsid w:val="0047669F"/>
    <w:rsid w:val="00481DA7"/>
    <w:rsid w:val="00492353"/>
    <w:rsid w:val="004A0EB6"/>
    <w:rsid w:val="004B206E"/>
    <w:rsid w:val="004B6503"/>
    <w:rsid w:val="004E08AD"/>
    <w:rsid w:val="004F3A0A"/>
    <w:rsid w:val="00533220"/>
    <w:rsid w:val="005407FA"/>
    <w:rsid w:val="00544977"/>
    <w:rsid w:val="005622D5"/>
    <w:rsid w:val="00567CAC"/>
    <w:rsid w:val="005A03C8"/>
    <w:rsid w:val="00606F66"/>
    <w:rsid w:val="006172D6"/>
    <w:rsid w:val="00625AD4"/>
    <w:rsid w:val="006453C5"/>
    <w:rsid w:val="00646CD4"/>
    <w:rsid w:val="00666E97"/>
    <w:rsid w:val="006752D6"/>
    <w:rsid w:val="006A10BF"/>
    <w:rsid w:val="006E3835"/>
    <w:rsid w:val="00707A47"/>
    <w:rsid w:val="007353E3"/>
    <w:rsid w:val="00743A9E"/>
    <w:rsid w:val="00747CE5"/>
    <w:rsid w:val="00760437"/>
    <w:rsid w:val="00772D32"/>
    <w:rsid w:val="00774F2F"/>
    <w:rsid w:val="00782695"/>
    <w:rsid w:val="008053D0"/>
    <w:rsid w:val="0081181D"/>
    <w:rsid w:val="0083682D"/>
    <w:rsid w:val="00843D72"/>
    <w:rsid w:val="0088372E"/>
    <w:rsid w:val="008C3BAD"/>
    <w:rsid w:val="008D14DD"/>
    <w:rsid w:val="008D2181"/>
    <w:rsid w:val="008F2324"/>
    <w:rsid w:val="00900B8C"/>
    <w:rsid w:val="00902140"/>
    <w:rsid w:val="00905445"/>
    <w:rsid w:val="00940A88"/>
    <w:rsid w:val="00944275"/>
    <w:rsid w:val="00972D71"/>
    <w:rsid w:val="009A674F"/>
    <w:rsid w:val="009B0C61"/>
    <w:rsid w:val="009C0B4C"/>
    <w:rsid w:val="009E2870"/>
    <w:rsid w:val="00A03A32"/>
    <w:rsid w:val="00A06D90"/>
    <w:rsid w:val="00A07B70"/>
    <w:rsid w:val="00A41667"/>
    <w:rsid w:val="00A5468D"/>
    <w:rsid w:val="00A5598B"/>
    <w:rsid w:val="00A760B3"/>
    <w:rsid w:val="00A8176A"/>
    <w:rsid w:val="00A868CF"/>
    <w:rsid w:val="00A927C1"/>
    <w:rsid w:val="00AB05D1"/>
    <w:rsid w:val="00B3755D"/>
    <w:rsid w:val="00B46AB1"/>
    <w:rsid w:val="00B80FF0"/>
    <w:rsid w:val="00B8321B"/>
    <w:rsid w:val="00BB1388"/>
    <w:rsid w:val="00BE6E20"/>
    <w:rsid w:val="00BF60B2"/>
    <w:rsid w:val="00C23B11"/>
    <w:rsid w:val="00C7303B"/>
    <w:rsid w:val="00CA69EB"/>
    <w:rsid w:val="00CD013B"/>
    <w:rsid w:val="00CD58AB"/>
    <w:rsid w:val="00D026C9"/>
    <w:rsid w:val="00D115C6"/>
    <w:rsid w:val="00D51A87"/>
    <w:rsid w:val="00D606A8"/>
    <w:rsid w:val="00D649E9"/>
    <w:rsid w:val="00DA5E29"/>
    <w:rsid w:val="00DA686D"/>
    <w:rsid w:val="00DC63C5"/>
    <w:rsid w:val="00DE2565"/>
    <w:rsid w:val="00DE7389"/>
    <w:rsid w:val="00E4382D"/>
    <w:rsid w:val="00E45776"/>
    <w:rsid w:val="00E56B30"/>
    <w:rsid w:val="00E8041B"/>
    <w:rsid w:val="00E84644"/>
    <w:rsid w:val="00E955EF"/>
    <w:rsid w:val="00E96FDC"/>
    <w:rsid w:val="00EB6E36"/>
    <w:rsid w:val="00EE630C"/>
    <w:rsid w:val="00EF5A74"/>
    <w:rsid w:val="00F020D6"/>
    <w:rsid w:val="00F177A9"/>
    <w:rsid w:val="00F210D7"/>
    <w:rsid w:val="00F4062B"/>
    <w:rsid w:val="00F62419"/>
    <w:rsid w:val="00F714F1"/>
    <w:rsid w:val="00FD22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outlineLvl w:val="2"/>
    </w:pPr>
    <w:rPr>
      <w:sz w:val="28"/>
    </w:rPr>
  </w:style>
  <w:style w:type="paragraph" w:styleId="4">
    <w:name w:val="heading 4"/>
    <w:basedOn w:val="a"/>
    <w:next w:val="a"/>
    <w:qFormat/>
    <w:pPr>
      <w:keepNext/>
      <w:jc w:val="right"/>
      <w:outlineLvl w:val="3"/>
    </w:pPr>
    <w:rPr>
      <w:b/>
      <w:bCs/>
      <w:sz w:val="28"/>
    </w:rPr>
  </w:style>
  <w:style w:type="paragraph" w:styleId="5">
    <w:name w:val="heading 5"/>
    <w:basedOn w:val="a"/>
    <w:next w:val="a"/>
    <w:qFormat/>
    <w:pPr>
      <w:keepNext/>
      <w:ind w:firstLine="720"/>
      <w:jc w:val="center"/>
      <w:outlineLvl w:val="4"/>
    </w:pPr>
    <w:rPr>
      <w:sz w:val="28"/>
    </w:rPr>
  </w:style>
  <w:style w:type="paragraph" w:styleId="6">
    <w:name w:val="heading 6"/>
    <w:basedOn w:val="a"/>
    <w:next w:val="a"/>
    <w:qFormat/>
    <w:pPr>
      <w:keepNext/>
      <w:jc w:val="center"/>
      <w:outlineLvl w:val="5"/>
    </w:pPr>
    <w:rPr>
      <w:b/>
      <w:bCs/>
      <w:sz w:val="40"/>
    </w:rPr>
  </w:style>
  <w:style w:type="paragraph" w:styleId="7">
    <w:name w:val="heading 7"/>
    <w:basedOn w:val="a"/>
    <w:next w:val="a"/>
    <w:qFormat/>
    <w:pPr>
      <w:keepNext/>
      <w:ind w:firstLine="720"/>
      <w:jc w:val="right"/>
      <w:outlineLvl w:val="6"/>
    </w:pPr>
    <w:rPr>
      <w:sz w:val="28"/>
    </w:rPr>
  </w:style>
  <w:style w:type="paragraph" w:styleId="8">
    <w:name w:val="heading 8"/>
    <w:basedOn w:val="a"/>
    <w:next w:val="a"/>
    <w:qFormat/>
    <w:pPr>
      <w:keepNext/>
      <w:jc w:val="right"/>
      <w:outlineLvl w:val="7"/>
    </w:pPr>
    <w:rPr>
      <w:sz w:val="28"/>
    </w:rPr>
  </w:style>
  <w:style w:type="paragraph" w:styleId="9">
    <w:name w:val="heading 9"/>
    <w:basedOn w:val="a"/>
    <w:next w:val="a"/>
    <w:qFormat/>
    <w:pPr>
      <w:keepNext/>
      <w:ind w:left="2160"/>
      <w:jc w:val="center"/>
      <w:outlineLvl w:val="8"/>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20">
    <w:name w:val="Body Text Indent 2"/>
    <w:basedOn w:val="a"/>
    <w:semiHidden/>
    <w:pPr>
      <w:spacing w:line="480" w:lineRule="auto"/>
      <w:ind w:firstLine="720"/>
    </w:pPr>
    <w:rPr>
      <w:sz w:val="28"/>
    </w:rPr>
  </w:style>
  <w:style w:type="paragraph" w:styleId="a4">
    <w:name w:val="Body Text"/>
    <w:basedOn w:val="a"/>
    <w:semiHidden/>
    <w:rPr>
      <w:b/>
      <w:bCs/>
    </w:rPr>
  </w:style>
  <w:style w:type="character" w:styleId="-">
    <w:name w:val="Hyperlink"/>
    <w:semiHidden/>
    <w:rPr>
      <w:color w:val="0000FF"/>
      <w:u w:val="single"/>
    </w:rPr>
  </w:style>
  <w:style w:type="paragraph" w:styleId="21">
    <w:name w:val="Body Text 2"/>
    <w:basedOn w:val="a"/>
    <w:semiHidden/>
    <w:pPr>
      <w:spacing w:line="360" w:lineRule="auto"/>
      <w:jc w:val="both"/>
    </w:pPr>
    <w:rPr>
      <w:sz w:val="28"/>
    </w:rPr>
  </w:style>
  <w:style w:type="paragraph" w:styleId="a5">
    <w:name w:val="Block Text"/>
    <w:basedOn w:val="a"/>
    <w:semiHidden/>
    <w:pPr>
      <w:shd w:val="clear" w:color="auto" w:fill="FFFFFF"/>
      <w:tabs>
        <w:tab w:val="left" w:pos="4558"/>
      </w:tabs>
      <w:spacing w:before="7" w:line="360" w:lineRule="auto"/>
      <w:ind w:left="14" w:right="7"/>
      <w:jc w:val="both"/>
    </w:pPr>
    <w:rPr>
      <w:spacing w:val="-1"/>
      <w:sz w:val="28"/>
    </w:rPr>
  </w:style>
  <w:style w:type="paragraph" w:styleId="30">
    <w:name w:val="Body Text Indent 3"/>
    <w:basedOn w:val="a"/>
    <w:semiHidden/>
    <w:pPr>
      <w:spacing w:line="360" w:lineRule="auto"/>
      <w:ind w:firstLine="720"/>
      <w:jc w:val="both"/>
    </w:pPr>
    <w:rPr>
      <w:spacing w:val="-1"/>
      <w:sz w:val="28"/>
    </w:rPr>
  </w:style>
  <w:style w:type="paragraph" w:styleId="Web">
    <w:name w:val="Normal (Web)"/>
    <w:basedOn w:val="a"/>
    <w:pPr>
      <w:spacing w:before="100" w:beforeAutospacing="1" w:after="100" w:afterAutospacing="1"/>
    </w:pPr>
    <w:rPr>
      <w:rFonts w:ascii="Arial Unicode MS" w:eastAsia="Arial Unicode MS" w:hAnsi="Arial Unicode MS" w:cs="Arial Unicode MS"/>
      <w:lang w:val="en-GB" w:eastAsia="en-US"/>
    </w:rPr>
  </w:style>
  <w:style w:type="paragraph" w:styleId="31">
    <w:name w:val="Body Text 3"/>
    <w:basedOn w:val="a"/>
    <w:semiHidden/>
    <w:pPr>
      <w:jc w:val="both"/>
    </w:pPr>
    <w:rPr>
      <w:b/>
      <w:bCs/>
      <w:color w:val="000000"/>
      <w:sz w:val="28"/>
      <w:szCs w:val="15"/>
      <w:lang w:eastAsia="en-US"/>
    </w:rPr>
  </w:style>
  <w:style w:type="paragraph" w:styleId="a6">
    <w:name w:val="caption"/>
    <w:basedOn w:val="a"/>
    <w:next w:val="a"/>
    <w:qFormat/>
    <w:pPr>
      <w:shd w:val="clear" w:color="auto" w:fill="FFFFFF"/>
      <w:spacing w:before="595"/>
    </w:pPr>
    <w:rPr>
      <w:b/>
      <w:bCs/>
      <w:sz w:val="28"/>
      <w:szCs w:val="28"/>
    </w:rPr>
  </w:style>
  <w:style w:type="paragraph" w:styleId="a7">
    <w:name w:val="Title"/>
    <w:basedOn w:val="a"/>
    <w:qFormat/>
    <w:pPr>
      <w:jc w:val="center"/>
    </w:pPr>
    <w:rPr>
      <w:b/>
      <w:bCs/>
      <w:sz w:val="28"/>
    </w:rPr>
  </w:style>
  <w:style w:type="paragraph" w:styleId="a8">
    <w:name w:val="header"/>
    <w:basedOn w:val="a"/>
    <w:link w:val="Char"/>
    <w:uiPriority w:val="99"/>
    <w:semiHidden/>
    <w:unhideWhenUsed/>
    <w:rsid w:val="00E84644"/>
    <w:pPr>
      <w:tabs>
        <w:tab w:val="center" w:pos="4153"/>
        <w:tab w:val="right" w:pos="8306"/>
      </w:tabs>
    </w:pPr>
    <w:rPr>
      <w:lang/>
    </w:rPr>
  </w:style>
  <w:style w:type="character" w:customStyle="1" w:styleId="Char">
    <w:name w:val="Κεφαλίδα Char"/>
    <w:link w:val="a8"/>
    <w:uiPriority w:val="99"/>
    <w:semiHidden/>
    <w:rsid w:val="00E84644"/>
    <w:rPr>
      <w:sz w:val="24"/>
      <w:szCs w:val="24"/>
    </w:rPr>
  </w:style>
  <w:style w:type="paragraph" w:styleId="a9">
    <w:name w:val="footer"/>
    <w:basedOn w:val="a"/>
    <w:link w:val="Char0"/>
    <w:uiPriority w:val="99"/>
    <w:unhideWhenUsed/>
    <w:rsid w:val="00E84644"/>
    <w:pPr>
      <w:tabs>
        <w:tab w:val="center" w:pos="4153"/>
        <w:tab w:val="right" w:pos="8306"/>
      </w:tabs>
    </w:pPr>
    <w:rPr>
      <w:lang/>
    </w:rPr>
  </w:style>
  <w:style w:type="character" w:customStyle="1" w:styleId="Char0">
    <w:name w:val="Υποσέλιδο Char"/>
    <w:link w:val="a9"/>
    <w:uiPriority w:val="99"/>
    <w:rsid w:val="00E84644"/>
    <w:rPr>
      <w:sz w:val="24"/>
      <w:szCs w:val="24"/>
    </w:rPr>
  </w:style>
  <w:style w:type="paragraph" w:styleId="aa">
    <w:name w:val="List Paragraph"/>
    <w:basedOn w:val="a"/>
    <w:uiPriority w:val="34"/>
    <w:qFormat/>
    <w:rsid w:val="009E2870"/>
    <w:pPr>
      <w:spacing w:after="200" w:line="276" w:lineRule="auto"/>
      <w:ind w:left="720"/>
      <w:contextualSpacing/>
    </w:pPr>
    <w:rPr>
      <w:rFonts w:ascii="Calibri" w:eastAsia="Calibri" w:hAnsi="Calibri"/>
      <w:sz w:val="22"/>
      <w:szCs w:val="22"/>
      <w:lang w:eastAsia="en-US"/>
    </w:rPr>
  </w:style>
  <w:style w:type="paragraph" w:styleId="ab">
    <w:name w:val="Balloon Text"/>
    <w:basedOn w:val="a"/>
    <w:link w:val="Char1"/>
    <w:uiPriority w:val="99"/>
    <w:semiHidden/>
    <w:unhideWhenUsed/>
    <w:rsid w:val="00072AEE"/>
    <w:rPr>
      <w:rFonts w:ascii="Tahoma" w:hAnsi="Tahoma" w:cs="Tahoma"/>
      <w:sz w:val="16"/>
      <w:szCs w:val="16"/>
    </w:rPr>
  </w:style>
  <w:style w:type="character" w:customStyle="1" w:styleId="Char1">
    <w:name w:val="Κείμενο πλαισίου Char"/>
    <w:basedOn w:val="a0"/>
    <w:link w:val="ab"/>
    <w:uiPriority w:val="99"/>
    <w:semiHidden/>
    <w:rsid w:val="00072A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470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565</Words>
  <Characters>3052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lpstr>
    </vt:vector>
  </TitlesOfParts>
  <Company>doe</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doe03</dc:creator>
  <cp:keywords/>
  <cp:lastModifiedBy>gia-eyt</cp:lastModifiedBy>
  <cp:revision>2</cp:revision>
  <cp:lastPrinted>2015-09-03T06:51:00Z</cp:lastPrinted>
  <dcterms:created xsi:type="dcterms:W3CDTF">2015-09-03T18:30:00Z</dcterms:created>
  <dcterms:modified xsi:type="dcterms:W3CDTF">2015-09-03T18:30:00Z</dcterms:modified>
</cp:coreProperties>
</file>