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9" w:rsidRDefault="00F255E3" w:rsidP="00677A7C">
      <w:pPr>
        <w:pStyle w:val="Web"/>
        <w:spacing w:before="0" w:beforeAutospacing="0" w:after="0" w:afterAutospacing="0" w:line="360" w:lineRule="auto"/>
        <w:jc w:val="center"/>
      </w:pPr>
      <w:r>
        <w:rPr>
          <w:noProof/>
          <w:lang w:val="el-GR" w:eastAsia="el-GR"/>
        </w:rPr>
        <w:drawing>
          <wp:inline distT="0" distB="0" distL="0" distR="0">
            <wp:extent cx="5276850" cy="166370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637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DE7389" w:rsidRPr="006F2CF5" w:rsidTr="00B921D8">
        <w:tblPrEx>
          <w:tblCellMar>
            <w:top w:w="0" w:type="dxa"/>
            <w:bottom w:w="0" w:type="dxa"/>
          </w:tblCellMar>
        </w:tblPrEx>
        <w:tc>
          <w:tcPr>
            <w:tcW w:w="4260" w:type="dxa"/>
          </w:tcPr>
          <w:p w:rsidR="00DE7389" w:rsidRPr="006F2CF5" w:rsidRDefault="00DE7389" w:rsidP="00B01E99">
            <w:pPr>
              <w:pStyle w:val="Web"/>
              <w:tabs>
                <w:tab w:val="left" w:pos="1475"/>
              </w:tabs>
              <w:spacing w:before="0" w:beforeAutospacing="0" w:after="0" w:afterAutospacing="0"/>
              <w:jc w:val="both"/>
              <w:rPr>
                <w:rFonts w:ascii="Candara" w:hAnsi="Candara" w:cs="Times New Roman"/>
                <w:lang w:val="el-GR"/>
              </w:rPr>
            </w:pPr>
          </w:p>
        </w:tc>
        <w:tc>
          <w:tcPr>
            <w:tcW w:w="4268" w:type="dxa"/>
          </w:tcPr>
          <w:p w:rsidR="00DE7389" w:rsidRPr="008E735C" w:rsidRDefault="00DE7389" w:rsidP="00DE2565">
            <w:pPr>
              <w:shd w:val="clear" w:color="auto" w:fill="FFFFFF"/>
              <w:jc w:val="both"/>
              <w:rPr>
                <w:rFonts w:ascii="Candara" w:hAnsi="Candara"/>
              </w:rPr>
            </w:pPr>
            <w:r w:rsidRPr="006F2CF5">
              <w:rPr>
                <w:rFonts w:ascii="Candara" w:hAnsi="Candara"/>
              </w:rPr>
              <w:t xml:space="preserve">Αθήνα </w:t>
            </w:r>
            <w:r w:rsidR="00034559">
              <w:rPr>
                <w:rFonts w:ascii="Candara" w:hAnsi="Candara"/>
                <w:lang w:val="en-US"/>
              </w:rPr>
              <w:t>20</w:t>
            </w:r>
            <w:r w:rsidR="00185155" w:rsidRPr="006F2CF5">
              <w:rPr>
                <w:rFonts w:ascii="Candara" w:hAnsi="Candara"/>
              </w:rPr>
              <w:t>/</w:t>
            </w:r>
            <w:r w:rsidR="00CB0747">
              <w:rPr>
                <w:rFonts w:ascii="Candara" w:hAnsi="Candara"/>
                <w:lang w:val="en-US"/>
              </w:rPr>
              <w:t>11</w:t>
            </w:r>
            <w:r w:rsidR="002854B7" w:rsidRPr="006F2CF5">
              <w:rPr>
                <w:rFonts w:ascii="Candara" w:hAnsi="Candara"/>
              </w:rPr>
              <w:t>/</w:t>
            </w:r>
            <w:r w:rsidRPr="006F2CF5">
              <w:rPr>
                <w:rFonts w:ascii="Candara" w:hAnsi="Candara"/>
              </w:rPr>
              <w:t>20</w:t>
            </w:r>
            <w:r w:rsidR="000B536F">
              <w:rPr>
                <w:rFonts w:ascii="Candara" w:hAnsi="Candara"/>
              </w:rPr>
              <w:t>1</w:t>
            </w:r>
            <w:r w:rsidR="004205E2" w:rsidRPr="008E735C">
              <w:rPr>
                <w:rFonts w:ascii="Candara" w:hAnsi="Candara"/>
              </w:rPr>
              <w:t>5</w:t>
            </w:r>
          </w:p>
          <w:p w:rsidR="000C13CF" w:rsidRPr="006F2CF5" w:rsidRDefault="004332B0" w:rsidP="000C13CF">
            <w:pPr>
              <w:shd w:val="clear" w:color="auto" w:fill="FFFFFF"/>
              <w:jc w:val="both"/>
              <w:rPr>
                <w:rFonts w:ascii="Candara" w:hAnsi="Candara"/>
              </w:rPr>
            </w:pPr>
            <w:r w:rsidRPr="006F2CF5">
              <w:rPr>
                <w:rFonts w:ascii="Candara" w:hAnsi="Candara"/>
              </w:rPr>
              <w:t xml:space="preserve">Προς </w:t>
            </w:r>
          </w:p>
          <w:p w:rsidR="00185155" w:rsidRDefault="00CB0747" w:rsidP="002F03D5">
            <w:pPr>
              <w:shd w:val="clear" w:color="auto" w:fill="FFFFFF"/>
              <w:jc w:val="both"/>
              <w:rPr>
                <w:rFonts w:ascii="Candara" w:hAnsi="Candara"/>
              </w:rPr>
            </w:pPr>
            <w:r>
              <w:rPr>
                <w:rFonts w:ascii="Candara" w:hAnsi="Candara"/>
              </w:rPr>
              <w:t>Τον Υπουργό Παιδείας</w:t>
            </w:r>
          </w:p>
          <w:p w:rsidR="00CB0747" w:rsidRDefault="00CB0747" w:rsidP="002F03D5">
            <w:pPr>
              <w:shd w:val="clear" w:color="auto" w:fill="FFFFFF"/>
              <w:jc w:val="both"/>
              <w:rPr>
                <w:rFonts w:ascii="Candara" w:hAnsi="Candara"/>
              </w:rPr>
            </w:pPr>
            <w:r>
              <w:rPr>
                <w:rFonts w:ascii="Candara" w:hAnsi="Candara"/>
              </w:rPr>
              <w:t>κ. Νίκο Φίλη</w:t>
            </w:r>
          </w:p>
          <w:p w:rsidR="00CB0747" w:rsidRPr="006F2CF5" w:rsidRDefault="00CB0747" w:rsidP="002F03D5">
            <w:pPr>
              <w:shd w:val="clear" w:color="auto" w:fill="FFFFFF"/>
              <w:jc w:val="both"/>
              <w:rPr>
                <w:rFonts w:ascii="Candara" w:hAnsi="Candara"/>
              </w:rPr>
            </w:pPr>
            <w:r>
              <w:rPr>
                <w:rFonts w:ascii="Candara" w:hAnsi="Candara"/>
              </w:rPr>
              <w:t xml:space="preserve">  </w:t>
            </w:r>
          </w:p>
        </w:tc>
      </w:tr>
    </w:tbl>
    <w:p w:rsidR="00034559" w:rsidRDefault="00034559" w:rsidP="001E5287">
      <w:pPr>
        <w:pStyle w:val="a8"/>
        <w:spacing w:line="276" w:lineRule="auto"/>
        <w:ind w:left="851" w:hanging="851"/>
        <w:jc w:val="both"/>
        <w:rPr>
          <w:rFonts w:ascii="Candara" w:hAnsi="Candara"/>
          <w:b/>
          <w:lang w:val="en-US"/>
        </w:rPr>
      </w:pPr>
    </w:p>
    <w:p w:rsidR="00707983" w:rsidRPr="001E5287" w:rsidRDefault="000C13CF" w:rsidP="001E5287">
      <w:pPr>
        <w:pStyle w:val="a8"/>
        <w:spacing w:line="276" w:lineRule="auto"/>
        <w:ind w:left="851" w:hanging="851"/>
        <w:jc w:val="both"/>
        <w:rPr>
          <w:rFonts w:ascii="Candara" w:hAnsi="Candara"/>
          <w:b/>
        </w:rPr>
      </w:pPr>
      <w:r w:rsidRPr="006F2CF5">
        <w:rPr>
          <w:rFonts w:ascii="Candara" w:hAnsi="Candara"/>
          <w:b/>
        </w:rPr>
        <w:t>Θέμα:</w:t>
      </w:r>
      <w:r w:rsidR="00A57676">
        <w:rPr>
          <w:rFonts w:ascii="Candara" w:hAnsi="Candara"/>
          <w:b/>
        </w:rPr>
        <w:t xml:space="preserve"> </w:t>
      </w:r>
      <w:r w:rsidR="001E5287">
        <w:rPr>
          <w:rFonts w:ascii="Candara" w:hAnsi="Candara"/>
          <w:b/>
        </w:rPr>
        <w:t>Χορήγηση άδειας για την πραγματοποίηση τακτικών Γενικών Συνελεύσεων</w:t>
      </w:r>
    </w:p>
    <w:p w:rsidR="001E5287" w:rsidRDefault="001E5287" w:rsidP="00707983">
      <w:pPr>
        <w:pStyle w:val="a8"/>
        <w:spacing w:line="276" w:lineRule="auto"/>
        <w:jc w:val="both"/>
        <w:rPr>
          <w:rFonts w:ascii="Candara" w:hAnsi="Candara"/>
          <w:b/>
          <w:i/>
        </w:rPr>
      </w:pPr>
    </w:p>
    <w:p w:rsidR="001E5287" w:rsidRDefault="001E5287" w:rsidP="00707983">
      <w:pPr>
        <w:pStyle w:val="a8"/>
        <w:spacing w:line="276" w:lineRule="auto"/>
        <w:jc w:val="both"/>
        <w:rPr>
          <w:rFonts w:ascii="Candara" w:hAnsi="Candara"/>
          <w:b/>
          <w:i/>
        </w:rPr>
      </w:pPr>
    </w:p>
    <w:p w:rsidR="00707983" w:rsidRDefault="00723C96" w:rsidP="00707983">
      <w:pPr>
        <w:pStyle w:val="a8"/>
        <w:spacing w:line="276" w:lineRule="auto"/>
        <w:jc w:val="both"/>
        <w:rPr>
          <w:rFonts w:ascii="Candara" w:hAnsi="Candara"/>
          <w:b/>
          <w:i/>
        </w:rPr>
      </w:pPr>
      <w:r>
        <w:rPr>
          <w:rFonts w:ascii="Candara" w:hAnsi="Candara"/>
          <w:b/>
          <w:i/>
        </w:rPr>
        <w:t>κ. Υπουργέ,</w:t>
      </w:r>
    </w:p>
    <w:p w:rsidR="00A6530E" w:rsidRDefault="008E735C" w:rsidP="00BE3CBF">
      <w:pPr>
        <w:pStyle w:val="a8"/>
        <w:spacing w:line="360" w:lineRule="auto"/>
        <w:jc w:val="both"/>
        <w:rPr>
          <w:rFonts w:ascii="Candara" w:hAnsi="Candara"/>
        </w:rPr>
      </w:pPr>
      <w:r>
        <w:rPr>
          <w:rFonts w:ascii="Candara" w:hAnsi="Candara"/>
        </w:rPr>
        <w:tab/>
      </w:r>
      <w:r w:rsidR="00723C96">
        <w:rPr>
          <w:rFonts w:ascii="Candara" w:hAnsi="Candara"/>
        </w:rPr>
        <w:t xml:space="preserve">Αυτό το διάστημα διεξάγονται οι τακτικές Γενικές Συνελεύσεις των Συλλόγων Εκπαιδευτικών Πρωτοβάθμιας Εκπαίδευσης. Σε πολλές Διευθύνσεις Π.Ε. παρατηρείται το φαινόμενο να δίνονται άδειες μόνο σε όσους Συλλόγους έχουν εκλογικές διαδικασίες. Σε άλλες Διευθύνσεις δίνονται άδειες σε όλους τους Συλλόγους ανεξάρτητα αν η Γενική Συνέλευση είναι εκλογοαπολογιστική. </w:t>
      </w:r>
    </w:p>
    <w:p w:rsidR="003A5647" w:rsidRDefault="003A5647" w:rsidP="00BE3CBF">
      <w:pPr>
        <w:pStyle w:val="a8"/>
        <w:spacing w:line="360" w:lineRule="auto"/>
        <w:jc w:val="both"/>
        <w:rPr>
          <w:rFonts w:ascii="Candara" w:hAnsi="Candara"/>
        </w:rPr>
      </w:pPr>
      <w:r>
        <w:rPr>
          <w:rFonts w:ascii="Candara" w:hAnsi="Candara"/>
        </w:rPr>
        <w:t xml:space="preserve"> </w:t>
      </w:r>
      <w:r w:rsidR="00723C96">
        <w:rPr>
          <w:rFonts w:ascii="Candara" w:hAnsi="Candara"/>
        </w:rPr>
        <w:tab/>
        <w:t xml:space="preserve">Θεωρούμε αναγκαίο να δοθεί η δυνατότητα στο σύνολο των εκπαιδευτικών, όπως γίνεται εδώ και δεκαετίες, να συμμετέχουν στις διαδικασίες της Γενικής Συνέλευσης </w:t>
      </w:r>
      <w:r w:rsidR="00A66788">
        <w:rPr>
          <w:rFonts w:ascii="Candara" w:hAnsi="Candara"/>
        </w:rPr>
        <w:t xml:space="preserve">και </w:t>
      </w:r>
      <w:r w:rsidR="00723C96">
        <w:rPr>
          <w:rFonts w:ascii="Candara" w:hAnsi="Candara"/>
        </w:rPr>
        <w:t xml:space="preserve">να συζητήσουν για τα μεγάλα προβλήματα που αντιμετωπίζει το δημόσιο σχολείο. </w:t>
      </w:r>
    </w:p>
    <w:p w:rsidR="00723C96" w:rsidRDefault="00723C96" w:rsidP="00BE3CBF">
      <w:pPr>
        <w:pStyle w:val="a8"/>
        <w:spacing w:line="360" w:lineRule="auto"/>
        <w:jc w:val="both"/>
        <w:rPr>
          <w:rFonts w:ascii="Candara" w:hAnsi="Candara"/>
        </w:rPr>
      </w:pPr>
      <w:r>
        <w:rPr>
          <w:rFonts w:ascii="Candara" w:hAnsi="Candara"/>
        </w:rPr>
        <w:tab/>
      </w:r>
      <w:r w:rsidR="00BE3CBF" w:rsidRPr="00D03214">
        <w:rPr>
          <w:rFonts w:ascii="Candara" w:hAnsi="Candara"/>
        </w:rPr>
        <w:t>Για το λόγο αυτό ζητάμε (και γραπτώς) την άμεση παρέμβασή σας ώστε να δοθεί μια μέρα άδεια σε όλους τους εκπαιδευτικούς – μέλη των  Συλλόγων Εκπαιδευτικών Π.Ε. προκειμένου να είναι δυνατή η συμμετοχή τους στις διαδικασίες των Γενικών Συνελεύσεων</w:t>
      </w:r>
      <w:r w:rsidR="00BE3CBF">
        <w:rPr>
          <w:rFonts w:ascii="Candara" w:hAnsi="Candara"/>
        </w:rPr>
        <w:t>.</w:t>
      </w:r>
    </w:p>
    <w:p w:rsidR="00723C96" w:rsidRPr="008E735C" w:rsidRDefault="00723C96" w:rsidP="00707983">
      <w:pPr>
        <w:pStyle w:val="a8"/>
        <w:spacing w:line="276" w:lineRule="auto"/>
        <w:jc w:val="both"/>
        <w:rPr>
          <w:rFonts w:ascii="Candara" w:hAnsi="Candara"/>
        </w:rPr>
      </w:pPr>
    </w:p>
    <w:p w:rsidR="001E5287" w:rsidRDefault="001E5287" w:rsidP="001E5287">
      <w:pPr>
        <w:pStyle w:val="a8"/>
        <w:spacing w:line="276" w:lineRule="auto"/>
        <w:jc w:val="center"/>
        <w:rPr>
          <w:rFonts w:ascii="Candara" w:hAnsi="Candara"/>
          <w:b/>
        </w:rPr>
      </w:pPr>
    </w:p>
    <w:p w:rsidR="004332B0" w:rsidRPr="00A57676" w:rsidRDefault="001E5287" w:rsidP="001E5287">
      <w:pPr>
        <w:pStyle w:val="a8"/>
        <w:spacing w:line="276" w:lineRule="auto"/>
        <w:jc w:val="center"/>
        <w:rPr>
          <w:rFonts w:ascii="Candara" w:hAnsi="Candara"/>
          <w:b/>
        </w:rPr>
      </w:pPr>
      <w:r>
        <w:rPr>
          <w:rFonts w:ascii="Candara" w:hAnsi="Candara"/>
          <w:b/>
        </w:rPr>
        <w:t xml:space="preserve">Από τη Δ.Ο.Ε. </w:t>
      </w:r>
    </w:p>
    <w:sectPr w:rsidR="004332B0" w:rsidRPr="00A57676" w:rsidSect="003A5647">
      <w:pgSz w:w="11906" w:h="16838"/>
      <w:pgMar w:top="567"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20"/>
  <w:displayHorizontalDrawingGridEvery w:val="2"/>
  <w:noPunctuationKerning/>
  <w:characterSpacingControl w:val="doNotCompress"/>
  <w:compat/>
  <w:rsids>
    <w:rsidRoot w:val="00544977"/>
    <w:rsid w:val="00022320"/>
    <w:rsid w:val="00024133"/>
    <w:rsid w:val="00034559"/>
    <w:rsid w:val="00051253"/>
    <w:rsid w:val="000655B2"/>
    <w:rsid w:val="000B536F"/>
    <w:rsid w:val="000C13CF"/>
    <w:rsid w:val="000E01C6"/>
    <w:rsid w:val="001158EE"/>
    <w:rsid w:val="001264A3"/>
    <w:rsid w:val="001364FC"/>
    <w:rsid w:val="00136992"/>
    <w:rsid w:val="00177EB1"/>
    <w:rsid w:val="00183486"/>
    <w:rsid w:val="001835C1"/>
    <w:rsid w:val="00185155"/>
    <w:rsid w:val="00194E4A"/>
    <w:rsid w:val="001C0616"/>
    <w:rsid w:val="001C0B27"/>
    <w:rsid w:val="001E181B"/>
    <w:rsid w:val="001E5287"/>
    <w:rsid w:val="00201B2F"/>
    <w:rsid w:val="00215D5F"/>
    <w:rsid w:val="00224C57"/>
    <w:rsid w:val="0025272B"/>
    <w:rsid w:val="002854B7"/>
    <w:rsid w:val="002C0375"/>
    <w:rsid w:val="002F03D5"/>
    <w:rsid w:val="00312635"/>
    <w:rsid w:val="003A5647"/>
    <w:rsid w:val="003B22AA"/>
    <w:rsid w:val="003D7915"/>
    <w:rsid w:val="003E38BC"/>
    <w:rsid w:val="003F47DB"/>
    <w:rsid w:val="004205E2"/>
    <w:rsid w:val="004332B0"/>
    <w:rsid w:val="0047669F"/>
    <w:rsid w:val="00481DA7"/>
    <w:rsid w:val="004A6BDF"/>
    <w:rsid w:val="004B206E"/>
    <w:rsid w:val="004B4B06"/>
    <w:rsid w:val="00544977"/>
    <w:rsid w:val="00607ABE"/>
    <w:rsid w:val="00644A11"/>
    <w:rsid w:val="00666E97"/>
    <w:rsid w:val="00677A7C"/>
    <w:rsid w:val="006F2CF5"/>
    <w:rsid w:val="00707983"/>
    <w:rsid w:val="00723C96"/>
    <w:rsid w:val="00747CE5"/>
    <w:rsid w:val="0075622A"/>
    <w:rsid w:val="00761D0B"/>
    <w:rsid w:val="00785BE8"/>
    <w:rsid w:val="007E6361"/>
    <w:rsid w:val="008053D0"/>
    <w:rsid w:val="0082343C"/>
    <w:rsid w:val="00883A25"/>
    <w:rsid w:val="008D5522"/>
    <w:rsid w:val="008E4A91"/>
    <w:rsid w:val="008E735C"/>
    <w:rsid w:val="00905445"/>
    <w:rsid w:val="00940A88"/>
    <w:rsid w:val="00944275"/>
    <w:rsid w:val="00954D13"/>
    <w:rsid w:val="009B0C61"/>
    <w:rsid w:val="009C7A51"/>
    <w:rsid w:val="00A03A32"/>
    <w:rsid w:val="00A048D8"/>
    <w:rsid w:val="00A41667"/>
    <w:rsid w:val="00A57676"/>
    <w:rsid w:val="00A6530E"/>
    <w:rsid w:val="00A66788"/>
    <w:rsid w:val="00A718AE"/>
    <w:rsid w:val="00AA5CF7"/>
    <w:rsid w:val="00B01E99"/>
    <w:rsid w:val="00B0762C"/>
    <w:rsid w:val="00B46AB1"/>
    <w:rsid w:val="00B921D8"/>
    <w:rsid w:val="00BB2BF8"/>
    <w:rsid w:val="00BD42D2"/>
    <w:rsid w:val="00BE3CBF"/>
    <w:rsid w:val="00C53C41"/>
    <w:rsid w:val="00C7303B"/>
    <w:rsid w:val="00CA69EB"/>
    <w:rsid w:val="00CA765F"/>
    <w:rsid w:val="00CB0747"/>
    <w:rsid w:val="00CD58AB"/>
    <w:rsid w:val="00CD73CD"/>
    <w:rsid w:val="00CF5F69"/>
    <w:rsid w:val="00D0128D"/>
    <w:rsid w:val="00D032D6"/>
    <w:rsid w:val="00D14AE6"/>
    <w:rsid w:val="00D70CEA"/>
    <w:rsid w:val="00D851EF"/>
    <w:rsid w:val="00DA5E29"/>
    <w:rsid w:val="00DE2565"/>
    <w:rsid w:val="00DE7389"/>
    <w:rsid w:val="00E0304A"/>
    <w:rsid w:val="00E22B29"/>
    <w:rsid w:val="00E45776"/>
    <w:rsid w:val="00E8797E"/>
    <w:rsid w:val="00EA2C87"/>
    <w:rsid w:val="00EE630C"/>
    <w:rsid w:val="00F020D6"/>
    <w:rsid w:val="00F255E3"/>
    <w:rsid w:val="00FA14EE"/>
    <w:rsid w:val="00FD229A"/>
    <w:rsid w:val="00FD68C8"/>
    <w:rsid w:val="00FF1A4C"/>
    <w:rsid w:val="00FF2D79"/>
    <w:rsid w:val="00FF4A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basedOn w:val="a0"/>
    <w:semiHidden/>
    <w:rPr>
      <w:color w:val="0000FF"/>
      <w:u w:val="single"/>
    </w:rPr>
  </w:style>
  <w:style w:type="paragraph" w:styleId="21">
    <w:name w:val="Body Text 2"/>
    <w:basedOn w:val="a"/>
    <w:link w:val="2Char"/>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a9">
    <w:name w:val="Balloon Text"/>
    <w:basedOn w:val="a"/>
    <w:link w:val="Char"/>
    <w:uiPriority w:val="99"/>
    <w:semiHidden/>
    <w:unhideWhenUsed/>
    <w:rsid w:val="00F255E3"/>
    <w:rPr>
      <w:rFonts w:ascii="Tahoma" w:hAnsi="Tahoma" w:cs="Tahoma"/>
      <w:sz w:val="16"/>
      <w:szCs w:val="16"/>
    </w:rPr>
  </w:style>
  <w:style w:type="character" w:customStyle="1" w:styleId="Char">
    <w:name w:val="Κείμενο πλαισίου Char"/>
    <w:basedOn w:val="a0"/>
    <w:link w:val="a9"/>
    <w:uiPriority w:val="99"/>
    <w:semiHidden/>
    <w:rsid w:val="00F25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861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dc:description/>
  <cp:lastModifiedBy>gia-eyt</cp:lastModifiedBy>
  <cp:revision>2</cp:revision>
  <cp:lastPrinted>2015-11-20T09:22:00Z</cp:lastPrinted>
  <dcterms:created xsi:type="dcterms:W3CDTF">2015-11-20T19:03:00Z</dcterms:created>
  <dcterms:modified xsi:type="dcterms:W3CDTF">2015-11-20T19:03:00Z</dcterms:modified>
</cp:coreProperties>
</file>