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A9A" w:rsidRPr="00E578D6" w:rsidRDefault="007E29F5" w:rsidP="003A3A9A">
      <w:pPr>
        <w:pStyle w:val="Web"/>
        <w:spacing w:before="0" w:beforeAutospacing="0" w:after="0" w:afterAutospacing="0" w:line="360" w:lineRule="auto"/>
        <w:jc w:val="center"/>
      </w:pPr>
      <w:r>
        <w:rPr>
          <w:noProof/>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7"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40"/>
        <w:tblW w:w="0" w:type="auto"/>
        <w:tblLook w:val="0000"/>
      </w:tblPr>
      <w:tblGrid>
        <w:gridCol w:w="4260"/>
        <w:gridCol w:w="4268"/>
      </w:tblGrid>
      <w:tr w:rsidR="003A3A9A" w:rsidRPr="00E578D6" w:rsidTr="003A3A9A">
        <w:tblPrEx>
          <w:tblCellMar>
            <w:top w:w="0" w:type="dxa"/>
            <w:bottom w:w="0" w:type="dxa"/>
          </w:tblCellMar>
        </w:tblPrEx>
        <w:tc>
          <w:tcPr>
            <w:tcW w:w="4260" w:type="dxa"/>
          </w:tcPr>
          <w:p w:rsidR="003A3A9A" w:rsidRPr="00E578D6" w:rsidRDefault="003A3A9A" w:rsidP="001A0E05">
            <w:pPr>
              <w:pStyle w:val="Web"/>
              <w:tabs>
                <w:tab w:val="left" w:pos="1475"/>
              </w:tabs>
              <w:spacing w:before="0" w:beforeAutospacing="0" w:after="0" w:afterAutospacing="0"/>
              <w:jc w:val="both"/>
              <w:rPr>
                <w:rFonts w:ascii="Candara" w:hAnsi="Candara"/>
                <w:lang w:val="en-US"/>
              </w:rPr>
            </w:pPr>
            <w:r w:rsidRPr="00E578D6">
              <w:rPr>
                <w:rFonts w:ascii="Candara" w:hAnsi="Candara"/>
              </w:rPr>
              <w:t xml:space="preserve">Αρ. Πρωτ. </w:t>
            </w:r>
            <w:r w:rsidR="00E578D6" w:rsidRPr="00E578D6">
              <w:rPr>
                <w:rFonts w:ascii="Candara" w:hAnsi="Candara"/>
                <w:lang w:val="en-US"/>
              </w:rPr>
              <w:t>313</w:t>
            </w:r>
          </w:p>
        </w:tc>
        <w:tc>
          <w:tcPr>
            <w:tcW w:w="4268" w:type="dxa"/>
          </w:tcPr>
          <w:p w:rsidR="003A3A9A" w:rsidRPr="00E578D6" w:rsidRDefault="003A3A9A" w:rsidP="001A0E05">
            <w:pPr>
              <w:shd w:val="clear" w:color="auto" w:fill="FFFFFF"/>
              <w:spacing w:after="0"/>
              <w:jc w:val="both"/>
              <w:rPr>
                <w:rFonts w:ascii="Candara" w:hAnsi="Candara"/>
              </w:rPr>
            </w:pPr>
            <w:r w:rsidRPr="00E578D6">
              <w:rPr>
                <w:rFonts w:ascii="Candara" w:hAnsi="Candara"/>
              </w:rPr>
              <w:t>Αθήνα 1</w:t>
            </w:r>
            <w:r w:rsidRPr="00E578D6">
              <w:rPr>
                <w:rFonts w:ascii="Candara" w:hAnsi="Candara"/>
                <w:lang w:val="en-US"/>
              </w:rPr>
              <w:t>5</w:t>
            </w:r>
            <w:r w:rsidRPr="00E578D6">
              <w:rPr>
                <w:rFonts w:ascii="Candara" w:hAnsi="Candara"/>
              </w:rPr>
              <w:t>/12/2015</w:t>
            </w:r>
          </w:p>
          <w:p w:rsidR="003A3A9A" w:rsidRPr="00E578D6" w:rsidRDefault="003A3A9A" w:rsidP="001A0E05">
            <w:pPr>
              <w:shd w:val="clear" w:color="auto" w:fill="FFFFFF"/>
              <w:spacing w:after="0"/>
              <w:jc w:val="both"/>
              <w:rPr>
                <w:rFonts w:ascii="Candara" w:hAnsi="Candara"/>
              </w:rPr>
            </w:pPr>
            <w:r w:rsidRPr="00E578D6">
              <w:rPr>
                <w:rFonts w:ascii="Candara" w:hAnsi="Candara"/>
              </w:rPr>
              <w:t xml:space="preserve">Προς </w:t>
            </w:r>
          </w:p>
          <w:p w:rsidR="003A3A9A" w:rsidRPr="00E578D6" w:rsidRDefault="003A3A9A" w:rsidP="001A0E05">
            <w:pPr>
              <w:shd w:val="clear" w:color="auto" w:fill="FFFFFF"/>
              <w:spacing w:after="0"/>
              <w:jc w:val="both"/>
              <w:rPr>
                <w:rFonts w:ascii="Candara" w:hAnsi="Candara"/>
              </w:rPr>
            </w:pPr>
            <w:r w:rsidRPr="00E578D6">
              <w:rPr>
                <w:rFonts w:ascii="Candara" w:hAnsi="Candara"/>
              </w:rPr>
              <w:t xml:space="preserve">Τους Συλλόγους Εκπαιδευτικών Π.Ε. </w:t>
            </w:r>
          </w:p>
        </w:tc>
      </w:tr>
    </w:tbl>
    <w:p w:rsidR="00E334CB" w:rsidRPr="00E578D6" w:rsidRDefault="00E334CB" w:rsidP="00E334CB">
      <w:pPr>
        <w:pStyle w:val="Web"/>
        <w:spacing w:before="0" w:beforeAutospacing="0" w:after="120" w:afterAutospacing="0" w:line="276" w:lineRule="auto"/>
        <w:jc w:val="both"/>
        <w:rPr>
          <w:rFonts w:ascii="Tahoma" w:hAnsi="Tahoma" w:cs="Tahoma"/>
          <w:sz w:val="22"/>
          <w:szCs w:val="14"/>
        </w:rPr>
      </w:pPr>
    </w:p>
    <w:p w:rsidR="00E334CB" w:rsidRPr="00E578D6" w:rsidRDefault="00E334CB" w:rsidP="00E334CB">
      <w:pPr>
        <w:pStyle w:val="Web"/>
        <w:spacing w:before="0" w:beforeAutospacing="0" w:after="120" w:afterAutospacing="0" w:line="276" w:lineRule="auto"/>
        <w:jc w:val="both"/>
        <w:rPr>
          <w:rFonts w:ascii="Tahoma" w:hAnsi="Tahoma" w:cs="Tahoma"/>
          <w:sz w:val="22"/>
          <w:szCs w:val="14"/>
        </w:rPr>
      </w:pPr>
    </w:p>
    <w:p w:rsidR="00730101" w:rsidRPr="00E578D6" w:rsidRDefault="00730101" w:rsidP="00E334CB">
      <w:pPr>
        <w:pStyle w:val="Web"/>
        <w:spacing w:before="0" w:beforeAutospacing="0" w:after="120" w:afterAutospacing="0" w:line="276" w:lineRule="auto"/>
        <w:jc w:val="both"/>
        <w:rPr>
          <w:rFonts w:ascii="Tahoma" w:hAnsi="Tahoma" w:cs="Tahoma"/>
          <w:sz w:val="6"/>
          <w:szCs w:val="14"/>
        </w:rPr>
      </w:pPr>
    </w:p>
    <w:p w:rsidR="003A3A9A" w:rsidRPr="00E578D6" w:rsidRDefault="003A3A9A" w:rsidP="00304236">
      <w:pPr>
        <w:pStyle w:val="Web"/>
        <w:spacing w:before="0" w:beforeAutospacing="0" w:after="120" w:afterAutospacing="0" w:line="276" w:lineRule="auto"/>
        <w:jc w:val="center"/>
        <w:rPr>
          <w:rFonts w:ascii="Candara" w:hAnsi="Candara" w:cs="Tahoma"/>
          <w:b/>
          <w:sz w:val="22"/>
          <w:szCs w:val="14"/>
          <w:lang w:val="en-US"/>
        </w:rPr>
      </w:pPr>
    </w:p>
    <w:p w:rsidR="003A3A9A" w:rsidRPr="00E578D6" w:rsidRDefault="003A3A9A" w:rsidP="00304236">
      <w:pPr>
        <w:pStyle w:val="Web"/>
        <w:spacing w:before="0" w:beforeAutospacing="0" w:after="120" w:afterAutospacing="0" w:line="276" w:lineRule="auto"/>
        <w:jc w:val="center"/>
        <w:rPr>
          <w:rFonts w:ascii="Candara" w:hAnsi="Candara" w:cs="Tahoma"/>
          <w:b/>
          <w:sz w:val="22"/>
          <w:szCs w:val="14"/>
          <w:lang w:val="en-US"/>
        </w:rPr>
      </w:pPr>
    </w:p>
    <w:p w:rsidR="00E334CB" w:rsidRPr="00E578D6" w:rsidRDefault="00304236" w:rsidP="003A3A9A">
      <w:pPr>
        <w:pStyle w:val="Web"/>
        <w:spacing w:before="0" w:beforeAutospacing="0" w:after="120" w:afterAutospacing="0"/>
        <w:jc w:val="center"/>
        <w:rPr>
          <w:rFonts w:ascii="Candara" w:hAnsi="Candara" w:cs="Tahoma"/>
          <w:b/>
          <w:sz w:val="22"/>
          <w:szCs w:val="14"/>
        </w:rPr>
      </w:pPr>
      <w:r w:rsidRPr="00E578D6">
        <w:rPr>
          <w:rFonts w:ascii="Candara" w:hAnsi="Candara" w:cs="Tahoma"/>
          <w:b/>
          <w:sz w:val="22"/>
          <w:szCs w:val="14"/>
        </w:rPr>
        <w:t>Νέο μισθολόγιο – κλοπή</w:t>
      </w:r>
    </w:p>
    <w:p w:rsidR="00304236" w:rsidRPr="00E578D6" w:rsidRDefault="00304236" w:rsidP="003A3A9A">
      <w:pPr>
        <w:pStyle w:val="Web"/>
        <w:spacing w:before="0" w:beforeAutospacing="0" w:after="120" w:afterAutospacing="0"/>
        <w:jc w:val="center"/>
        <w:rPr>
          <w:rFonts w:ascii="Candara" w:hAnsi="Candara" w:cs="Tahoma"/>
          <w:b/>
          <w:sz w:val="22"/>
          <w:szCs w:val="14"/>
        </w:rPr>
      </w:pPr>
      <w:r w:rsidRPr="00E578D6">
        <w:rPr>
          <w:rFonts w:ascii="Candara" w:hAnsi="Candara" w:cs="Tahoma"/>
          <w:b/>
          <w:sz w:val="22"/>
          <w:szCs w:val="14"/>
        </w:rPr>
        <w:t>Όλοι στο συλλαλητήριο της 15</w:t>
      </w:r>
      <w:r w:rsidRPr="00E578D6">
        <w:rPr>
          <w:rFonts w:ascii="Candara" w:hAnsi="Candara" w:cs="Tahoma"/>
          <w:b/>
          <w:sz w:val="22"/>
          <w:szCs w:val="14"/>
          <w:vertAlign w:val="superscript"/>
        </w:rPr>
        <w:t>ης</w:t>
      </w:r>
      <w:r w:rsidRPr="00E578D6">
        <w:rPr>
          <w:rFonts w:ascii="Candara" w:hAnsi="Candara" w:cs="Tahoma"/>
          <w:b/>
          <w:sz w:val="22"/>
          <w:szCs w:val="14"/>
        </w:rPr>
        <w:t xml:space="preserve"> Δεκέμβρη 2015</w:t>
      </w:r>
    </w:p>
    <w:p w:rsidR="00730101" w:rsidRPr="00E578D6" w:rsidRDefault="00730101" w:rsidP="00E334CB">
      <w:pPr>
        <w:pStyle w:val="Web"/>
        <w:spacing w:before="0" w:beforeAutospacing="0" w:after="120" w:afterAutospacing="0" w:line="276" w:lineRule="auto"/>
        <w:jc w:val="both"/>
        <w:rPr>
          <w:rFonts w:ascii="Tahoma" w:hAnsi="Tahoma" w:cs="Tahoma"/>
          <w:sz w:val="8"/>
          <w:szCs w:val="14"/>
        </w:rPr>
      </w:pPr>
    </w:p>
    <w:p w:rsidR="004D39B7" w:rsidRPr="00E578D6" w:rsidRDefault="0008788B" w:rsidP="00304236">
      <w:pPr>
        <w:pStyle w:val="Web"/>
        <w:spacing w:before="0" w:beforeAutospacing="0" w:after="120" w:afterAutospacing="0" w:line="276" w:lineRule="auto"/>
        <w:ind w:firstLine="720"/>
        <w:jc w:val="both"/>
        <w:textAlignment w:val="baseline"/>
        <w:rPr>
          <w:rFonts w:ascii="Candara" w:hAnsi="Candara" w:cs="Tahoma"/>
          <w:bCs/>
          <w:bdr w:val="none" w:sz="0" w:space="0" w:color="auto" w:frame="1"/>
        </w:rPr>
      </w:pPr>
      <w:r w:rsidRPr="00E578D6">
        <w:rPr>
          <w:rFonts w:ascii="Candara" w:hAnsi="Candara" w:cs="Tahoma"/>
          <w:bCs/>
          <w:bdr w:val="none" w:sz="0" w:space="0" w:color="auto" w:frame="1"/>
        </w:rPr>
        <w:t xml:space="preserve">Το νέο μισθολόγιο που </w:t>
      </w:r>
      <w:r w:rsidR="004D39B7" w:rsidRPr="00E578D6">
        <w:rPr>
          <w:rFonts w:ascii="Candara" w:hAnsi="Candara" w:cs="Tahoma"/>
          <w:bCs/>
          <w:bdr w:val="none" w:sz="0" w:space="0" w:color="auto" w:frame="1"/>
        </w:rPr>
        <w:t xml:space="preserve">με διαδικασίες εξπρές φέρνει προς ψήφιση στη Βουλή </w:t>
      </w:r>
      <w:r w:rsidRPr="00E578D6">
        <w:rPr>
          <w:rFonts w:ascii="Candara" w:hAnsi="Candara" w:cs="Tahoma"/>
          <w:bCs/>
          <w:bdr w:val="none" w:sz="0" w:space="0" w:color="auto" w:frame="1"/>
        </w:rPr>
        <w:t xml:space="preserve"> η κυβέρνηση ΣΥΡΙΖΑ-ΑΝΕΛ</w:t>
      </w:r>
      <w:r w:rsidR="004D39B7" w:rsidRPr="00E578D6">
        <w:rPr>
          <w:rFonts w:ascii="Candara" w:hAnsi="Candara" w:cs="Tahoma"/>
          <w:bCs/>
          <w:bdr w:val="none" w:sz="0" w:space="0" w:color="auto" w:frame="1"/>
        </w:rPr>
        <w:t xml:space="preserve"> την Τρίτη 15 Δεκεμβρίου </w:t>
      </w:r>
      <w:r w:rsidRPr="00E578D6">
        <w:rPr>
          <w:rFonts w:ascii="Candara" w:hAnsi="Candara" w:cs="Tahoma"/>
          <w:bCs/>
          <w:bdr w:val="none" w:sz="0" w:space="0" w:color="auto" w:frame="1"/>
        </w:rPr>
        <w:t xml:space="preserve"> </w:t>
      </w:r>
      <w:r w:rsidR="004D39B7" w:rsidRPr="00E578D6">
        <w:rPr>
          <w:rFonts w:ascii="Candara" w:hAnsi="Candara" w:cs="Tahoma"/>
          <w:bCs/>
          <w:bdr w:val="none" w:sz="0" w:space="0" w:color="auto" w:frame="1"/>
        </w:rPr>
        <w:t xml:space="preserve">εφαρμόζει πιστά τις επιταγές </w:t>
      </w:r>
      <w:r w:rsidRPr="00E578D6">
        <w:rPr>
          <w:rFonts w:ascii="Candara" w:hAnsi="Candara" w:cs="Tahoma"/>
          <w:b/>
          <w:bCs/>
          <w:bdr w:val="none" w:sz="0" w:space="0" w:color="auto" w:frame="1"/>
        </w:rPr>
        <w:t>του 3</w:t>
      </w:r>
      <w:r w:rsidRPr="00E578D6">
        <w:rPr>
          <w:rFonts w:ascii="Candara" w:hAnsi="Candara" w:cs="Tahoma"/>
          <w:b/>
          <w:bCs/>
          <w:bdr w:val="none" w:sz="0" w:space="0" w:color="auto" w:frame="1"/>
          <w:vertAlign w:val="superscript"/>
        </w:rPr>
        <w:t>ου</w:t>
      </w:r>
      <w:r w:rsidRPr="00E578D6">
        <w:rPr>
          <w:rFonts w:ascii="Candara" w:hAnsi="Candara" w:cs="Tahoma"/>
          <w:b/>
          <w:bCs/>
          <w:bdr w:val="none" w:sz="0" w:space="0" w:color="auto" w:frame="1"/>
        </w:rPr>
        <w:t xml:space="preserve"> μνημονίου</w:t>
      </w:r>
      <w:r w:rsidR="004D39B7" w:rsidRPr="00E578D6">
        <w:rPr>
          <w:rFonts w:ascii="Candara" w:hAnsi="Candara" w:cs="Tahoma"/>
          <w:b/>
          <w:bCs/>
          <w:bdr w:val="none" w:sz="0" w:space="0" w:color="auto" w:frame="1"/>
        </w:rPr>
        <w:t>, με</w:t>
      </w:r>
      <w:r w:rsidRPr="00E578D6">
        <w:rPr>
          <w:rFonts w:ascii="Candara" w:hAnsi="Candara" w:cs="Tahoma"/>
          <w:bCs/>
          <w:bdr w:val="none" w:sz="0" w:space="0" w:color="auto" w:frame="1"/>
        </w:rPr>
        <w:t xml:space="preserve"> </w:t>
      </w:r>
      <w:r w:rsidRPr="00E578D6">
        <w:rPr>
          <w:rFonts w:ascii="Candara" w:hAnsi="Candara" w:cs="Tahoma"/>
          <w:b/>
          <w:bCs/>
          <w:bdr w:val="none" w:sz="0" w:space="0" w:color="auto" w:frame="1"/>
        </w:rPr>
        <w:t>μισθολογικές περικοπές 18,3 εκατ</w:t>
      </w:r>
      <w:r w:rsidR="004D39B7" w:rsidRPr="00E578D6">
        <w:rPr>
          <w:rFonts w:ascii="Candara" w:hAnsi="Candara" w:cs="Tahoma"/>
          <w:b/>
          <w:bCs/>
          <w:bdr w:val="none" w:sz="0" w:space="0" w:color="auto" w:frame="1"/>
        </w:rPr>
        <w:t>.</w:t>
      </w:r>
      <w:r w:rsidRPr="00E578D6">
        <w:rPr>
          <w:rFonts w:ascii="Candara" w:hAnsi="Candara" w:cs="Tahoma"/>
          <w:b/>
          <w:bCs/>
          <w:bdr w:val="none" w:sz="0" w:space="0" w:color="auto" w:frame="1"/>
        </w:rPr>
        <w:t xml:space="preserve"> ευρώ</w:t>
      </w:r>
      <w:r w:rsidRPr="00E578D6">
        <w:rPr>
          <w:rFonts w:ascii="Candara" w:hAnsi="Candara" w:cs="Tahoma"/>
          <w:bCs/>
          <w:bdr w:val="none" w:sz="0" w:space="0" w:color="auto" w:frame="1"/>
        </w:rPr>
        <w:t xml:space="preserve">, και </w:t>
      </w:r>
      <w:r w:rsidR="004D39B7" w:rsidRPr="00E578D6">
        <w:rPr>
          <w:rFonts w:ascii="Candara" w:hAnsi="Candara" w:cs="Tahoma"/>
          <w:bCs/>
          <w:bdr w:val="none" w:sz="0" w:space="0" w:color="auto" w:frame="1"/>
        </w:rPr>
        <w:t xml:space="preserve">συνεχίζει την αντιλαϊκή πολιτική </w:t>
      </w:r>
      <w:r w:rsidRPr="00E578D6">
        <w:rPr>
          <w:rFonts w:ascii="Candara" w:hAnsi="Candara" w:cs="Tahoma"/>
          <w:bCs/>
          <w:bdr w:val="none" w:sz="0" w:space="0" w:color="auto" w:frame="1"/>
        </w:rPr>
        <w:t>παρατεταμένης λιτότητας που εφαρμόζ</w:t>
      </w:r>
      <w:r w:rsidR="00BD2339" w:rsidRPr="00E578D6">
        <w:rPr>
          <w:rFonts w:ascii="Candara" w:hAnsi="Candara" w:cs="Tahoma"/>
          <w:bCs/>
          <w:bdr w:val="none" w:sz="0" w:space="0" w:color="auto" w:frame="1"/>
        </w:rPr>
        <w:t>ε</w:t>
      </w:r>
      <w:r w:rsidRPr="00E578D6">
        <w:rPr>
          <w:rFonts w:ascii="Candara" w:hAnsi="Candara" w:cs="Tahoma"/>
          <w:bCs/>
          <w:bdr w:val="none" w:sz="0" w:space="0" w:color="auto" w:frame="1"/>
        </w:rPr>
        <w:t>ται τα τελευταία χρόνια.</w:t>
      </w:r>
      <w:r w:rsidR="00854EB6" w:rsidRPr="00E578D6">
        <w:rPr>
          <w:rFonts w:ascii="Candara" w:hAnsi="Candara" w:cs="Tahoma"/>
          <w:bCs/>
          <w:bdr w:val="none" w:sz="0" w:space="0" w:color="auto" w:frame="1"/>
        </w:rPr>
        <w:t xml:space="preserve"> </w:t>
      </w:r>
    </w:p>
    <w:p w:rsidR="004D39B7" w:rsidRPr="00E578D6" w:rsidRDefault="004D39B7" w:rsidP="00304236">
      <w:pPr>
        <w:pStyle w:val="Web"/>
        <w:spacing w:before="0" w:beforeAutospacing="0" w:after="120" w:afterAutospacing="0" w:line="276" w:lineRule="auto"/>
        <w:ind w:firstLine="720"/>
        <w:jc w:val="both"/>
        <w:textAlignment w:val="baseline"/>
        <w:rPr>
          <w:rFonts w:ascii="Candara" w:hAnsi="Candara" w:cs="Tahoma"/>
          <w:bCs/>
          <w:bdr w:val="none" w:sz="0" w:space="0" w:color="auto" w:frame="1"/>
        </w:rPr>
      </w:pPr>
      <w:r w:rsidRPr="00E578D6">
        <w:rPr>
          <w:rFonts w:ascii="Candara" w:hAnsi="Candara" w:cs="Tahoma"/>
          <w:bCs/>
          <w:bdr w:val="none" w:sz="0" w:space="0" w:color="auto" w:frame="1"/>
        </w:rPr>
        <w:t xml:space="preserve">Για μια ακόμη φορά οι εργαζόμενοι στο Δημόσιο </w:t>
      </w:r>
      <w:r w:rsidR="00A250E5" w:rsidRPr="00E578D6">
        <w:rPr>
          <w:rFonts w:ascii="Candara" w:hAnsi="Candara" w:cs="Tahoma"/>
          <w:bCs/>
          <w:bdr w:val="none" w:sz="0" w:space="0" w:color="auto" w:frame="1"/>
        </w:rPr>
        <w:t>πρόκειται να έρθουν</w:t>
      </w:r>
      <w:r w:rsidRPr="00E578D6">
        <w:rPr>
          <w:rFonts w:ascii="Candara" w:hAnsi="Candara" w:cs="Tahoma"/>
          <w:bCs/>
          <w:bdr w:val="none" w:sz="0" w:space="0" w:color="auto" w:frame="1"/>
        </w:rPr>
        <w:t xml:space="preserve"> αντιμέτωποι με πάγωμα μισθών και τραγική μείωση των εισοδημάτων τους αφού, πέρα από τις </w:t>
      </w:r>
      <w:r w:rsidR="00A250E5" w:rsidRPr="00E578D6">
        <w:rPr>
          <w:rFonts w:ascii="Candara" w:hAnsi="Candara" w:cs="Tahoma"/>
          <w:bCs/>
          <w:bdr w:val="none" w:sz="0" w:space="0" w:color="auto" w:frame="1"/>
        </w:rPr>
        <w:t>παραπλανητικές δηλώσεις περί «ουδέτερου μισθολογίου», η σκληρή πραγματικότητα των φορολογικών επιβαρύνσεων (ΕΝΦΙΑ, ΦΠΑ κ.λπ.), το ολοένα αυξανόμενο κόστος διαβίωσης και η επερχόμενη αύξηση των ασφαλιστικών εισφορών θα υποβαθμίσουν για μια ακόμη φορά το επίπεδο της ζωής τους, δοκιμάζοντας τα όρια των αντοχών τους.</w:t>
      </w:r>
    </w:p>
    <w:p w:rsidR="005F541B" w:rsidRPr="00E578D6" w:rsidRDefault="00A250E5" w:rsidP="00304236">
      <w:pPr>
        <w:pStyle w:val="Web"/>
        <w:spacing w:before="0" w:beforeAutospacing="0" w:after="120" w:afterAutospacing="0" w:line="276" w:lineRule="auto"/>
        <w:ind w:firstLine="720"/>
        <w:jc w:val="both"/>
        <w:textAlignment w:val="baseline"/>
        <w:rPr>
          <w:rFonts w:ascii="Candara" w:hAnsi="Candara" w:cs="Tahoma"/>
          <w:b/>
        </w:rPr>
      </w:pPr>
      <w:r w:rsidRPr="00E578D6">
        <w:rPr>
          <w:rFonts w:ascii="Candara" w:hAnsi="Candara" w:cs="Tahoma"/>
          <w:bCs/>
          <w:bdr w:val="none" w:sz="0" w:space="0" w:color="auto" w:frame="1"/>
        </w:rPr>
        <w:t>Στο</w:t>
      </w:r>
      <w:r w:rsidR="0008788B" w:rsidRPr="00E578D6">
        <w:rPr>
          <w:rFonts w:ascii="Candara" w:hAnsi="Candara" w:cs="Tahoma"/>
          <w:bCs/>
          <w:bdr w:val="none" w:sz="0" w:space="0" w:color="auto" w:frame="1"/>
        </w:rPr>
        <w:t xml:space="preserve"> νέο μισθολόγιο </w:t>
      </w:r>
      <w:r w:rsidRPr="00E578D6">
        <w:rPr>
          <w:rFonts w:ascii="Candara" w:hAnsi="Candara" w:cs="Tahoma"/>
          <w:bCs/>
          <w:bdr w:val="none" w:sz="0" w:space="0" w:color="auto" w:frame="1"/>
        </w:rPr>
        <w:t xml:space="preserve">είναι και πάλι παρούσα η </w:t>
      </w:r>
      <w:r w:rsidRPr="00E578D6">
        <w:rPr>
          <w:rFonts w:ascii="Candara" w:hAnsi="Candara" w:cs="Tahoma"/>
          <w:b/>
        </w:rPr>
        <w:t>σύνδεση των μισθών</w:t>
      </w:r>
      <w:r w:rsidR="00C22BB2" w:rsidRPr="00E578D6">
        <w:rPr>
          <w:rFonts w:ascii="Candara" w:hAnsi="Candara" w:cs="Tahoma"/>
          <w:b/>
        </w:rPr>
        <w:t xml:space="preserve"> με την αξιολόγηση</w:t>
      </w:r>
      <w:r w:rsidRPr="00E578D6">
        <w:rPr>
          <w:rFonts w:ascii="Candara" w:hAnsi="Candara" w:cs="Tahoma"/>
          <w:b/>
        </w:rPr>
        <w:t xml:space="preserve">. </w:t>
      </w:r>
      <w:r w:rsidRPr="00E578D6">
        <w:rPr>
          <w:rFonts w:ascii="Candara" w:hAnsi="Candara" w:cs="Tahoma"/>
          <w:bCs/>
          <w:bdr w:val="none" w:sz="0" w:space="0" w:color="auto" w:frame="1"/>
        </w:rPr>
        <w:t>Η κατάργηση</w:t>
      </w:r>
      <w:r w:rsidR="0008788B" w:rsidRPr="00E578D6">
        <w:rPr>
          <w:rFonts w:ascii="Candara" w:hAnsi="Candara" w:cs="Tahoma"/>
          <w:bCs/>
          <w:bdr w:val="none" w:sz="0" w:space="0" w:color="auto" w:frame="1"/>
        </w:rPr>
        <w:t xml:space="preserve"> τη</w:t>
      </w:r>
      <w:r w:rsidRPr="00E578D6">
        <w:rPr>
          <w:rFonts w:ascii="Candara" w:hAnsi="Candara" w:cs="Tahoma"/>
          <w:bCs/>
          <w:bdr w:val="none" w:sz="0" w:space="0" w:color="auto" w:frame="1"/>
        </w:rPr>
        <w:t>ς</w:t>
      </w:r>
      <w:r w:rsidR="0008788B" w:rsidRPr="00E578D6">
        <w:rPr>
          <w:rFonts w:ascii="Candara" w:hAnsi="Candara" w:cs="Tahoma"/>
          <w:bCs/>
          <w:bdr w:val="none" w:sz="0" w:space="0" w:color="auto" w:frame="1"/>
        </w:rPr>
        <w:t xml:space="preserve"> σύνδεση</w:t>
      </w:r>
      <w:r w:rsidRPr="00E578D6">
        <w:rPr>
          <w:rFonts w:ascii="Candara" w:hAnsi="Candara" w:cs="Tahoma"/>
          <w:bCs/>
          <w:bdr w:val="none" w:sz="0" w:space="0" w:color="auto" w:frame="1"/>
        </w:rPr>
        <w:t>ς</w:t>
      </w:r>
      <w:r w:rsidR="0008788B" w:rsidRPr="00E578D6">
        <w:rPr>
          <w:rFonts w:ascii="Candara" w:hAnsi="Candara" w:cs="Tahoma"/>
          <w:bCs/>
          <w:bdr w:val="none" w:sz="0" w:space="0" w:color="auto" w:frame="1"/>
        </w:rPr>
        <w:t xml:space="preserve">  βαθμού </w:t>
      </w:r>
      <w:r w:rsidRPr="00E578D6">
        <w:rPr>
          <w:rFonts w:ascii="Candara" w:hAnsi="Candara" w:cs="Tahoma"/>
          <w:bCs/>
          <w:bdr w:val="none" w:sz="0" w:space="0" w:color="auto" w:frame="1"/>
        </w:rPr>
        <w:t>-</w:t>
      </w:r>
      <w:r w:rsidR="0008788B" w:rsidRPr="00E578D6">
        <w:rPr>
          <w:rFonts w:ascii="Candara" w:hAnsi="Candara" w:cs="Tahoma"/>
          <w:bCs/>
          <w:bdr w:val="none" w:sz="0" w:space="0" w:color="auto" w:frame="1"/>
        </w:rPr>
        <w:t xml:space="preserve"> μισθ</w:t>
      </w:r>
      <w:r w:rsidRPr="00E578D6">
        <w:rPr>
          <w:rFonts w:ascii="Candara" w:hAnsi="Candara" w:cs="Tahoma"/>
          <w:bCs/>
          <w:bdr w:val="none" w:sz="0" w:space="0" w:color="auto" w:frame="1"/>
        </w:rPr>
        <w:t>ού</w:t>
      </w:r>
      <w:r w:rsidR="0008788B" w:rsidRPr="00E578D6">
        <w:rPr>
          <w:rFonts w:ascii="Candara" w:hAnsi="Candara" w:cs="Tahoma"/>
          <w:bCs/>
          <w:bdr w:val="none" w:sz="0" w:space="0" w:color="auto" w:frame="1"/>
        </w:rPr>
        <w:t xml:space="preserve">, </w:t>
      </w:r>
      <w:r w:rsidR="00383988" w:rsidRPr="00E578D6">
        <w:rPr>
          <w:rFonts w:ascii="Candara" w:hAnsi="Candara" w:cs="Tahoma"/>
          <w:bCs/>
          <w:bdr w:val="none" w:sz="0" w:space="0" w:color="auto" w:frame="1"/>
        </w:rPr>
        <w:t xml:space="preserve">δεν οδηγεί σε αυξήσεις μισθών αλλά σε στασιμότητα ή ακόμα και μειώσεις αφού η επανακατάταξη στα νέα 19 μισθολογικά κλιμάκια που παγώνουν αμέσως έως το 2018 τα οποία όταν ξεπαγώσουν, </w:t>
      </w:r>
      <w:r w:rsidR="00BD2339" w:rsidRPr="00E578D6">
        <w:rPr>
          <w:rFonts w:ascii="Candara" w:hAnsi="Candara" w:cs="Tahoma"/>
          <w:bCs/>
          <w:bdr w:val="none" w:sz="0" w:space="0" w:color="auto" w:frame="1"/>
        </w:rPr>
        <w:t xml:space="preserve">δεν θα περιλαμβάνουν την κλεμμένη προϋπηρεσία τους. </w:t>
      </w:r>
      <w:r w:rsidR="000350F6" w:rsidRPr="00E578D6">
        <w:rPr>
          <w:rFonts w:ascii="Candara" w:hAnsi="Candara" w:cs="Tahoma"/>
          <w:b/>
          <w:bCs/>
          <w:bdr w:val="none" w:sz="0" w:space="0" w:color="auto" w:frame="1"/>
        </w:rPr>
        <w:t xml:space="preserve"> </w:t>
      </w:r>
    </w:p>
    <w:p w:rsidR="005F541B" w:rsidRPr="00E578D6" w:rsidRDefault="00BD2339" w:rsidP="00304236">
      <w:pPr>
        <w:spacing w:after="120"/>
        <w:ind w:firstLine="720"/>
        <w:jc w:val="both"/>
        <w:rPr>
          <w:rFonts w:ascii="Candara" w:eastAsia="Times New Roman" w:hAnsi="Candara" w:cs="Tahoma"/>
          <w:bCs/>
          <w:sz w:val="24"/>
          <w:szCs w:val="24"/>
          <w:lang w:eastAsia="el-GR"/>
        </w:rPr>
      </w:pPr>
      <w:r w:rsidRPr="00E578D6">
        <w:rPr>
          <w:rFonts w:ascii="Candara" w:eastAsia="Times New Roman" w:hAnsi="Candara" w:cs="Tahoma"/>
          <w:sz w:val="24"/>
          <w:szCs w:val="24"/>
          <w:lang w:eastAsia="el-GR"/>
        </w:rPr>
        <w:t xml:space="preserve">Εξαιρετικά προβληματική είναι </w:t>
      </w:r>
      <w:r w:rsidR="005F541B" w:rsidRPr="00E578D6">
        <w:rPr>
          <w:rFonts w:ascii="Candara" w:eastAsia="Times New Roman" w:hAnsi="Candara" w:cs="Tahoma"/>
          <w:sz w:val="24"/>
          <w:szCs w:val="24"/>
          <w:lang w:eastAsia="el-GR"/>
        </w:rPr>
        <w:t xml:space="preserve"> η ρύθμιση με βάση την οποία, ο υπολογισμός της περικοπής αποδοχών λόγω απεργίας γίνεται</w:t>
      </w:r>
      <w:r w:rsidR="00E34EE1" w:rsidRPr="00E578D6">
        <w:rPr>
          <w:rFonts w:ascii="Candara" w:eastAsia="Times New Roman" w:hAnsi="Candara" w:cs="Tahoma"/>
          <w:sz w:val="24"/>
          <w:szCs w:val="24"/>
          <w:lang w:eastAsia="el-GR"/>
        </w:rPr>
        <w:t xml:space="preserve"> </w:t>
      </w:r>
      <w:r w:rsidR="005F541B" w:rsidRPr="00E578D6">
        <w:rPr>
          <w:rFonts w:ascii="Candara" w:eastAsia="Times New Roman" w:hAnsi="Candara" w:cs="Tahoma"/>
          <w:sz w:val="24"/>
          <w:szCs w:val="24"/>
          <w:lang w:eastAsia="el-GR"/>
        </w:rPr>
        <w:t>στις 25 μέρες και μάλιστα επί των μικτών αποδοχών.</w:t>
      </w:r>
      <w:r w:rsidR="005F541B" w:rsidRPr="00E578D6">
        <w:rPr>
          <w:rFonts w:ascii="Candara" w:eastAsia="Times New Roman" w:hAnsi="Candara" w:cs="Tahoma"/>
          <w:bCs/>
          <w:sz w:val="24"/>
          <w:szCs w:val="24"/>
          <w:lang w:eastAsia="el-GR"/>
        </w:rPr>
        <w:t xml:space="preserve"> </w:t>
      </w:r>
    </w:p>
    <w:p w:rsidR="005F541B" w:rsidRPr="00E578D6" w:rsidRDefault="00E34EE1" w:rsidP="00304236">
      <w:pPr>
        <w:pStyle w:val="Web"/>
        <w:spacing w:before="0" w:beforeAutospacing="0" w:after="120" w:afterAutospacing="0" w:line="276" w:lineRule="auto"/>
        <w:ind w:firstLine="720"/>
        <w:jc w:val="both"/>
        <w:textAlignment w:val="baseline"/>
        <w:rPr>
          <w:rFonts w:ascii="Candara" w:hAnsi="Candara" w:cs="Tahoma"/>
          <w:bCs/>
          <w:bdr w:val="none" w:sz="0" w:space="0" w:color="auto" w:frame="1"/>
        </w:rPr>
      </w:pPr>
      <w:r w:rsidRPr="00E578D6">
        <w:rPr>
          <w:rFonts w:ascii="Candara" w:hAnsi="Candara" w:cs="Tahoma"/>
          <w:bCs/>
          <w:bdr w:val="none" w:sz="0" w:space="0" w:color="auto" w:frame="1"/>
        </w:rPr>
        <w:t xml:space="preserve">Το προς ψήφιση νομοσχέδιο επαναφέρει την αξιολόγηση προβλέποντας </w:t>
      </w:r>
      <w:r w:rsidR="0008788B" w:rsidRPr="00E578D6">
        <w:rPr>
          <w:rFonts w:ascii="Candara" w:hAnsi="Candara" w:cs="Tahoma"/>
          <w:bCs/>
          <w:bdr w:val="none" w:sz="0" w:space="0" w:color="auto" w:frame="1"/>
        </w:rPr>
        <w:t>επιδόματα</w:t>
      </w:r>
      <w:r w:rsidR="00AA7988" w:rsidRPr="00E578D6">
        <w:rPr>
          <w:rFonts w:ascii="Candara" w:hAnsi="Candara" w:cs="Tahoma"/>
          <w:bCs/>
          <w:bdr w:val="none" w:sz="0" w:space="0" w:color="auto" w:frame="1"/>
        </w:rPr>
        <w:t xml:space="preserve"> και bonus για τους «άριστους» και παράκαμψη των μισθολογικών κλιμακίων. </w:t>
      </w:r>
    </w:p>
    <w:p w:rsidR="00365951" w:rsidRPr="00E578D6" w:rsidRDefault="00365951" w:rsidP="00304236">
      <w:pPr>
        <w:pStyle w:val="Web"/>
        <w:spacing w:before="0" w:beforeAutospacing="0" w:after="120" w:afterAutospacing="0" w:line="276" w:lineRule="auto"/>
        <w:ind w:firstLine="720"/>
        <w:jc w:val="both"/>
        <w:textAlignment w:val="baseline"/>
        <w:rPr>
          <w:rFonts w:ascii="Candara" w:hAnsi="Candara" w:cs="Tahoma"/>
          <w:bCs/>
          <w:bdr w:val="none" w:sz="0" w:space="0" w:color="auto" w:frame="1"/>
        </w:rPr>
      </w:pPr>
      <w:r w:rsidRPr="00E578D6">
        <w:rPr>
          <w:rFonts w:ascii="Candara" w:hAnsi="Candara" w:cs="Tahoma"/>
          <w:bCs/>
          <w:bdr w:val="none" w:sz="0" w:space="0" w:color="auto" w:frame="1"/>
        </w:rPr>
        <w:t xml:space="preserve">Κυβέρνηση, ΜΜΕ και κορυφαία στελέχη της αντιπολίτευσης δημιουργούν την ψευδή αίσθηση ότι το νέο μισθολόγιο δίνει αυξήσεις στους Δημόσιους Υπαλλήλους σε μια προσπάθεια στοχοποίησής τους με την καλλιέργεια του κοινωνικού αυτοματισμού ενώ στην πραγματικότητα οδηγούνται σε δραστική μείωση των εισοδημάτων τους. </w:t>
      </w:r>
    </w:p>
    <w:p w:rsidR="00365951" w:rsidRPr="00E578D6" w:rsidRDefault="00365951" w:rsidP="00304236">
      <w:pPr>
        <w:pStyle w:val="Web"/>
        <w:spacing w:before="0" w:beforeAutospacing="0" w:after="120" w:afterAutospacing="0" w:line="276" w:lineRule="auto"/>
        <w:ind w:firstLine="720"/>
        <w:jc w:val="both"/>
        <w:textAlignment w:val="baseline"/>
        <w:rPr>
          <w:rFonts w:ascii="Candara" w:hAnsi="Candara" w:cs="Tahoma"/>
          <w:b/>
          <w:bCs/>
          <w:bdr w:val="none" w:sz="0" w:space="0" w:color="auto" w:frame="1"/>
        </w:rPr>
      </w:pPr>
      <w:r w:rsidRPr="00E578D6">
        <w:rPr>
          <w:rFonts w:ascii="Candara" w:hAnsi="Candara" w:cs="Tahoma"/>
          <w:bCs/>
          <w:bdr w:val="none" w:sz="0" w:space="0" w:color="auto" w:frame="1"/>
        </w:rPr>
        <w:t xml:space="preserve">Ιδιαίτερα στο χώρο της εκπαίδευσης ο οποίος ανέκαθεν αποτελούσε το τελευταίο τροχό της αμάξης των υποτιθέμενων ενιαίων μισθολογίων, διαπράττονται επιπλέον αδικίες. </w:t>
      </w:r>
    </w:p>
    <w:p w:rsidR="00416E8C" w:rsidRPr="00E578D6" w:rsidRDefault="000F21B1" w:rsidP="00CF27A6">
      <w:pPr>
        <w:pStyle w:val="Web"/>
        <w:numPr>
          <w:ilvl w:val="0"/>
          <w:numId w:val="21"/>
        </w:numPr>
        <w:spacing w:before="0" w:beforeAutospacing="0" w:after="0" w:afterAutospacing="0"/>
        <w:ind w:left="0" w:firstLine="0"/>
        <w:textAlignment w:val="baseline"/>
        <w:rPr>
          <w:rFonts w:ascii="Candara" w:hAnsi="Candara" w:cs="Tahoma"/>
        </w:rPr>
      </w:pPr>
      <w:r w:rsidRPr="00E578D6">
        <w:rPr>
          <w:rFonts w:ascii="Candara" w:hAnsi="Candara" w:cs="Tahoma"/>
          <w:spacing w:val="6"/>
        </w:rPr>
        <w:t xml:space="preserve">Για μια ακόμη φορά οι προϊστάμενες τετραθεσίων και άνω πολυδύναμων νηπιαγωγείων δεν αντιμετωπίζονται μισθολογικά όπως οι Διευθυντές ανάλογης δύναμης Δημοτικών Σχολείων. Θα πρέπει οπωσδήποτε να προβλεφθεί η χορήγηση του επιδόματος θέσης των </w:t>
      </w:r>
      <w:r w:rsidRPr="00E578D6">
        <w:rPr>
          <w:rFonts w:ascii="Candara" w:hAnsi="Candara" w:cs="Tahoma"/>
          <w:spacing w:val="6"/>
        </w:rPr>
        <w:lastRenderedPageBreak/>
        <w:t xml:space="preserve">Διευθυντών 4θεσίων και άνω Δημοτικών Σχολείων και στις Προϊστάμενες 4θεσίων και άνω νηπιαγωγείων. </w:t>
      </w:r>
    </w:p>
    <w:p w:rsidR="00365951" w:rsidRPr="00E578D6" w:rsidRDefault="00365951" w:rsidP="00365951">
      <w:pPr>
        <w:numPr>
          <w:ilvl w:val="0"/>
          <w:numId w:val="21"/>
        </w:numPr>
        <w:spacing w:after="120"/>
        <w:ind w:left="0" w:firstLine="0"/>
        <w:jc w:val="both"/>
        <w:rPr>
          <w:rFonts w:ascii="Candara" w:eastAsia="Times New Roman" w:hAnsi="Candara" w:cs="Tahoma"/>
          <w:sz w:val="24"/>
          <w:szCs w:val="24"/>
          <w:lang w:eastAsia="el-GR"/>
        </w:rPr>
      </w:pPr>
      <w:r w:rsidRPr="00E578D6">
        <w:rPr>
          <w:rFonts w:ascii="Candara" w:eastAsia="Times New Roman" w:hAnsi="Candara" w:cs="Tahoma"/>
          <w:sz w:val="24"/>
          <w:szCs w:val="24"/>
          <w:lang w:eastAsia="el-GR"/>
        </w:rPr>
        <w:t>Περικόπτεται το</w:t>
      </w:r>
      <w:r w:rsidRPr="00E578D6">
        <w:rPr>
          <w:rFonts w:ascii="Candara" w:eastAsia="Times New Roman" w:hAnsi="Candara" w:cs="Tahoma"/>
          <w:b/>
          <w:sz w:val="24"/>
          <w:szCs w:val="24"/>
          <w:lang w:eastAsia="el-GR"/>
        </w:rPr>
        <w:t xml:space="preserve"> επίδομα παραμεθορίου</w:t>
      </w:r>
      <w:r w:rsidRPr="00E578D6">
        <w:rPr>
          <w:rFonts w:ascii="Candara" w:eastAsia="Times New Roman" w:hAnsi="Candara" w:cs="Tahoma"/>
          <w:sz w:val="24"/>
          <w:szCs w:val="24"/>
          <w:lang w:eastAsia="el-GR"/>
        </w:rPr>
        <w:t xml:space="preserve"> στους εργαζομένους πολλών περιοχών (Ν. Πέλλας, Ν. Κιλκίς, Ν. Σερρών, Ν. Δράμας) που καταβάλλεται μέχρι τώρα ενώ το ίδιο γίνεται για περιοχές που η χορήγηση του επιδόματος παραμεθορίου είχε χαρακτήρα αναγνώρισης των ιδιαίτερων δυσμενών συνθηκών διαβίωσης (π.χ. Ευρυτανία, Κυκλάδες). Το παραπάνω επίδομα θα πρέπει ως επίδομα δυσμενών συνθηκών διαβίωσης να χορηγείται στους εκπαιδευτικούς όλων των δυσπρόσιτων περιοχών που έρχονται αντιμέτωποι με μεγάλο όγκο προβλημάτων υπηρετώντας κάτω από εξαιρετικά δύσκολες συνθήκες το Δημόσιο Σχολείο. </w:t>
      </w:r>
    </w:p>
    <w:p w:rsidR="000F21B1" w:rsidRPr="00E578D6" w:rsidRDefault="000F21B1" w:rsidP="00365951">
      <w:pPr>
        <w:pStyle w:val="3"/>
        <w:numPr>
          <w:ilvl w:val="0"/>
          <w:numId w:val="21"/>
        </w:numPr>
        <w:ind w:left="0" w:firstLine="0"/>
        <w:jc w:val="both"/>
        <w:rPr>
          <w:rFonts w:ascii="Candara" w:hAnsi="Candara" w:cs="Tahoma"/>
          <w:sz w:val="24"/>
          <w:szCs w:val="24"/>
        </w:rPr>
      </w:pPr>
      <w:r w:rsidRPr="00E578D6">
        <w:rPr>
          <w:rFonts w:ascii="Candara" w:hAnsi="Candara" w:cs="Tahoma"/>
          <w:spacing w:val="6"/>
          <w:sz w:val="24"/>
          <w:szCs w:val="24"/>
        </w:rPr>
        <w:t xml:space="preserve">Είναι πρόκληση οι Περιφερειακοί Διευθυντές Εκπαίδευσης να </w:t>
      </w:r>
      <w:r w:rsidR="00365951" w:rsidRPr="00E578D6">
        <w:rPr>
          <w:rFonts w:ascii="Candara" w:hAnsi="Candara" w:cs="Tahoma"/>
          <w:spacing w:val="6"/>
          <w:sz w:val="24"/>
          <w:szCs w:val="24"/>
        </w:rPr>
        <w:t xml:space="preserve">εντάσσονται στον </w:t>
      </w:r>
      <w:r w:rsidRPr="00E578D6">
        <w:rPr>
          <w:rFonts w:ascii="Candara" w:hAnsi="Candara" w:cs="Tahoma"/>
          <w:spacing w:val="6"/>
          <w:sz w:val="24"/>
          <w:szCs w:val="24"/>
        </w:rPr>
        <w:t xml:space="preserve">καταληκτικό </w:t>
      </w:r>
      <w:r w:rsidR="00365951" w:rsidRPr="00E578D6">
        <w:rPr>
          <w:rFonts w:ascii="Candara" w:hAnsi="Candara" w:cs="Tahoma"/>
          <w:spacing w:val="6"/>
          <w:sz w:val="24"/>
          <w:szCs w:val="24"/>
        </w:rPr>
        <w:t xml:space="preserve">βαθμό με επιπλέον προσαύξηση των αποδοχών τους κατά </w:t>
      </w:r>
      <w:r w:rsidRPr="00E578D6">
        <w:rPr>
          <w:rFonts w:ascii="Candara" w:hAnsi="Candara" w:cs="Tahoma"/>
          <w:spacing w:val="6"/>
          <w:sz w:val="24"/>
          <w:szCs w:val="24"/>
        </w:rPr>
        <w:t xml:space="preserve">20% </w:t>
      </w:r>
      <w:r w:rsidR="00365951" w:rsidRPr="00E578D6">
        <w:rPr>
          <w:rFonts w:ascii="Candara" w:hAnsi="Candara" w:cs="Tahoma"/>
          <w:spacing w:val="6"/>
          <w:sz w:val="24"/>
          <w:szCs w:val="24"/>
        </w:rPr>
        <w:t xml:space="preserve">και 900€ επίδομα θέσης. Η λογική </w:t>
      </w:r>
      <w:r w:rsidRPr="00E578D6">
        <w:rPr>
          <w:rFonts w:ascii="Candara" w:hAnsi="Candara" w:cs="Tahoma"/>
          <w:spacing w:val="6"/>
          <w:sz w:val="24"/>
          <w:szCs w:val="24"/>
        </w:rPr>
        <w:t xml:space="preserve"> </w:t>
      </w:r>
      <w:r w:rsidR="00CF27A6" w:rsidRPr="00E578D6">
        <w:rPr>
          <w:rFonts w:ascii="Candara" w:hAnsi="Candara" w:cs="Tahoma"/>
          <w:spacing w:val="6"/>
          <w:sz w:val="24"/>
          <w:szCs w:val="24"/>
        </w:rPr>
        <w:t xml:space="preserve">της αύξησης της ψαλίδας μεταξύ στελεχών και εκπαιδευτικών εκφράζει ξεκάθαρα τις προθέσεις και την αντίληψη της κυβέρνησης για το κλίμα που επιδιώκει να διαμορφώσει στα σχολεία. </w:t>
      </w:r>
    </w:p>
    <w:p w:rsidR="00E578D6" w:rsidRPr="00E578D6" w:rsidRDefault="00E578D6" w:rsidP="00CF27A6">
      <w:pPr>
        <w:pStyle w:val="a9"/>
        <w:ind w:firstLine="720"/>
        <w:jc w:val="both"/>
        <w:rPr>
          <w:rFonts w:ascii="Candara" w:hAnsi="Candara" w:cs="Tahoma"/>
          <w:bCs/>
          <w:sz w:val="24"/>
          <w:szCs w:val="24"/>
          <w:bdr w:val="none" w:sz="0" w:space="0" w:color="auto" w:frame="1"/>
          <w:lang w:val="en-US"/>
        </w:rPr>
      </w:pPr>
    </w:p>
    <w:p w:rsidR="00CF27A6" w:rsidRPr="00E578D6" w:rsidRDefault="00CF27A6" w:rsidP="00CF27A6">
      <w:pPr>
        <w:pStyle w:val="a9"/>
        <w:ind w:firstLine="720"/>
        <w:jc w:val="both"/>
        <w:rPr>
          <w:rFonts w:ascii="Candara" w:hAnsi="Candara" w:cs="Tahoma"/>
          <w:bCs/>
          <w:sz w:val="24"/>
          <w:szCs w:val="24"/>
          <w:bdr w:val="none" w:sz="0" w:space="0" w:color="auto" w:frame="1"/>
          <w:lang w:val="el-GR"/>
        </w:rPr>
      </w:pPr>
      <w:r w:rsidRPr="00E578D6">
        <w:rPr>
          <w:rFonts w:ascii="Candara" w:hAnsi="Candara" w:cs="Tahoma"/>
          <w:bCs/>
          <w:sz w:val="24"/>
          <w:szCs w:val="24"/>
          <w:bdr w:val="none" w:sz="0" w:space="0" w:color="auto" w:frame="1"/>
          <w:lang w:val="el-GR"/>
        </w:rPr>
        <w:t xml:space="preserve">Οι εκπαιδευτικοί για μια ακόμη φορά θα βρεθούν αντιμέτωποι με μια αντιμετώπιση δυσανάλογη του έργου τους και της προσφοράς τους αποτελώντας μαζί με το σύνολο των Δημοσίων Υπαλλήλων τον συνήθη τροφοδότη του κρατικού «κορβανά». Αυτό δεν μπορούμε να το ανεχτούμε. </w:t>
      </w:r>
    </w:p>
    <w:p w:rsidR="00B34A8F" w:rsidRPr="00E578D6" w:rsidRDefault="00BD2339" w:rsidP="00CF27A6">
      <w:pPr>
        <w:pStyle w:val="a9"/>
        <w:ind w:firstLine="720"/>
        <w:jc w:val="both"/>
        <w:rPr>
          <w:rFonts w:ascii="Candara" w:hAnsi="Candara" w:cs="Tahoma"/>
          <w:bCs/>
          <w:sz w:val="24"/>
          <w:szCs w:val="24"/>
        </w:rPr>
      </w:pPr>
      <w:r w:rsidRPr="00E578D6">
        <w:rPr>
          <w:rFonts w:ascii="Candara" w:hAnsi="Candara" w:cs="Tahoma"/>
          <w:bCs/>
          <w:sz w:val="24"/>
          <w:szCs w:val="24"/>
          <w:bdr w:val="none" w:sz="0" w:space="0" w:color="auto" w:frame="1"/>
          <w:lang w:val="el-GR"/>
        </w:rPr>
        <w:t xml:space="preserve">Το Δ.Σ. της Δ.Ο.Ε. καλεί </w:t>
      </w:r>
      <w:r w:rsidR="00B34A8F" w:rsidRPr="00E578D6">
        <w:rPr>
          <w:rFonts w:ascii="Candara" w:hAnsi="Candara" w:cs="Tahoma"/>
          <w:bCs/>
          <w:sz w:val="24"/>
          <w:szCs w:val="24"/>
          <w:bdr w:val="none" w:sz="0" w:space="0" w:color="auto" w:frame="1"/>
        </w:rPr>
        <w:t xml:space="preserve">τους συναδέλφους </w:t>
      </w:r>
      <w:r w:rsidRPr="00E578D6">
        <w:rPr>
          <w:rFonts w:ascii="Candara" w:hAnsi="Candara" w:cs="Tahoma"/>
          <w:bCs/>
          <w:sz w:val="24"/>
          <w:szCs w:val="24"/>
          <w:bdr w:val="none" w:sz="0" w:space="0" w:color="auto" w:frame="1"/>
          <w:lang w:val="el-GR"/>
        </w:rPr>
        <w:t xml:space="preserve">να συμμετέχουν μαζικά </w:t>
      </w:r>
      <w:r w:rsidR="00B34A8F" w:rsidRPr="00E578D6">
        <w:rPr>
          <w:rFonts w:ascii="Candara" w:hAnsi="Candara" w:cs="Tahoma"/>
          <w:bCs/>
          <w:sz w:val="24"/>
          <w:szCs w:val="24"/>
          <w:bdr w:val="none" w:sz="0" w:space="0" w:color="auto" w:frame="1"/>
        </w:rPr>
        <w:t xml:space="preserve">στη </w:t>
      </w:r>
      <w:r w:rsidR="00B34A8F" w:rsidRPr="00E578D6">
        <w:rPr>
          <w:rFonts w:ascii="Candara" w:eastAsia="Times New Roman" w:hAnsi="Candara" w:cs="Tahoma"/>
          <w:bCs/>
          <w:sz w:val="24"/>
          <w:szCs w:val="24"/>
          <w:bdr w:val="none" w:sz="0" w:space="0" w:color="auto" w:frame="1"/>
          <w:lang w:eastAsia="el-GR"/>
        </w:rPr>
        <w:t> </w:t>
      </w:r>
      <w:r w:rsidR="00B34A8F" w:rsidRPr="00E578D6">
        <w:rPr>
          <w:rFonts w:ascii="Candara" w:eastAsia="Times New Roman" w:hAnsi="Candara" w:cs="Tahoma"/>
          <w:b/>
          <w:bCs/>
          <w:sz w:val="24"/>
          <w:szCs w:val="24"/>
          <w:u w:val="single"/>
          <w:bdr w:val="none" w:sz="0" w:space="0" w:color="auto" w:frame="1"/>
          <w:lang w:eastAsia="el-GR"/>
        </w:rPr>
        <w:t>συγκέντρωση διαμαρτυρίας</w:t>
      </w:r>
      <w:r w:rsidR="00B34A8F" w:rsidRPr="00E578D6">
        <w:rPr>
          <w:rFonts w:ascii="Candara" w:eastAsia="Times New Roman" w:hAnsi="Candara" w:cs="Tahoma"/>
          <w:b/>
          <w:bCs/>
          <w:sz w:val="24"/>
          <w:szCs w:val="24"/>
          <w:bdr w:val="none" w:sz="0" w:space="0" w:color="auto" w:frame="1"/>
          <w:lang w:eastAsia="el-GR"/>
        </w:rPr>
        <w:t> για την ψήφιση του πακέτου των προαπαιτούμενων </w:t>
      </w:r>
      <w:r w:rsidR="00B34A8F" w:rsidRPr="00E578D6">
        <w:rPr>
          <w:rFonts w:ascii="Candara" w:eastAsia="Times New Roman" w:hAnsi="Candara" w:cs="Tahoma"/>
          <w:b/>
          <w:bCs/>
          <w:sz w:val="24"/>
          <w:szCs w:val="24"/>
          <w:u w:val="single"/>
          <w:bdr w:val="none" w:sz="0" w:space="0" w:color="auto" w:frame="1"/>
          <w:lang w:eastAsia="el-GR"/>
        </w:rPr>
        <w:t>την Τρίτη 15/12/2015, στις 6μμ., στην πλατεία Κλαυθμώνος και στην πορεία προς τη Βουλή</w:t>
      </w:r>
      <w:r w:rsidR="00B34A8F" w:rsidRPr="00E578D6">
        <w:rPr>
          <w:rFonts w:ascii="Candara" w:eastAsia="Times New Roman" w:hAnsi="Candara" w:cs="Tahoma"/>
          <w:b/>
          <w:bCs/>
          <w:sz w:val="24"/>
          <w:szCs w:val="24"/>
          <w:bdr w:val="none" w:sz="0" w:space="0" w:color="auto" w:frame="1"/>
          <w:lang w:eastAsia="el-GR"/>
        </w:rPr>
        <w:t>.</w:t>
      </w:r>
      <w:r w:rsidRPr="00E578D6">
        <w:rPr>
          <w:rFonts w:ascii="Candara" w:eastAsia="Times New Roman" w:hAnsi="Candara" w:cs="Tahoma"/>
          <w:bCs/>
          <w:sz w:val="24"/>
          <w:szCs w:val="24"/>
          <w:bdr w:val="none" w:sz="0" w:space="0" w:color="auto" w:frame="1"/>
          <w:lang w:val="el-GR" w:eastAsia="el-GR"/>
        </w:rPr>
        <w:t xml:space="preserve">  </w:t>
      </w:r>
      <w:r w:rsidR="00B34A8F" w:rsidRPr="00E578D6">
        <w:rPr>
          <w:rFonts w:ascii="Candara" w:hAnsi="Candara" w:cs="Tahoma"/>
          <w:bCs/>
          <w:sz w:val="24"/>
          <w:szCs w:val="24"/>
        </w:rPr>
        <w:t xml:space="preserve"> </w:t>
      </w:r>
    </w:p>
    <w:p w:rsidR="000F21B1" w:rsidRPr="00E578D6" w:rsidRDefault="000F21B1" w:rsidP="00365951">
      <w:pPr>
        <w:pStyle w:val="3"/>
        <w:ind w:left="975"/>
        <w:jc w:val="both"/>
        <w:rPr>
          <w:rFonts w:ascii="Candara" w:hAnsi="Candara" w:cs="Tahoma"/>
          <w:sz w:val="24"/>
          <w:szCs w:val="24"/>
        </w:rPr>
      </w:pPr>
    </w:p>
    <w:p w:rsidR="00BD2339" w:rsidRPr="00E578D6" w:rsidRDefault="00BD2339" w:rsidP="00365951">
      <w:pPr>
        <w:pStyle w:val="Default"/>
        <w:jc w:val="center"/>
        <w:rPr>
          <w:rFonts w:ascii="Candara" w:hAnsi="Candara"/>
          <w:color w:val="auto"/>
        </w:rPr>
      </w:pPr>
      <w:r w:rsidRPr="00E578D6">
        <w:rPr>
          <w:rFonts w:ascii="Candara" w:hAnsi="Candara"/>
          <w:b/>
          <w:bCs/>
          <w:color w:val="auto"/>
        </w:rPr>
        <w:t>Διεκδικούμε:</w:t>
      </w:r>
    </w:p>
    <w:p w:rsidR="00BD2339" w:rsidRPr="00E578D6" w:rsidRDefault="00BD2339" w:rsidP="00805FCD">
      <w:pPr>
        <w:pStyle w:val="Default"/>
        <w:numPr>
          <w:ilvl w:val="0"/>
          <w:numId w:val="23"/>
        </w:numPr>
        <w:rPr>
          <w:rFonts w:ascii="Candara" w:hAnsi="Candara"/>
          <w:color w:val="auto"/>
        </w:rPr>
      </w:pPr>
      <w:r w:rsidRPr="00E578D6">
        <w:rPr>
          <w:rFonts w:ascii="Candara" w:hAnsi="Candara"/>
          <w:b/>
          <w:bCs/>
          <w:color w:val="auto"/>
        </w:rPr>
        <w:t xml:space="preserve">ΟΧΙ στο νέο μισθολόγιο – φτωχολόγιο </w:t>
      </w:r>
    </w:p>
    <w:p w:rsidR="00BD2339" w:rsidRPr="00E578D6" w:rsidRDefault="00BD2339" w:rsidP="00805FCD">
      <w:pPr>
        <w:pStyle w:val="Default"/>
        <w:numPr>
          <w:ilvl w:val="0"/>
          <w:numId w:val="23"/>
        </w:numPr>
        <w:rPr>
          <w:rFonts w:ascii="Candara" w:hAnsi="Candara"/>
          <w:color w:val="auto"/>
        </w:rPr>
      </w:pPr>
      <w:r w:rsidRPr="00E578D6">
        <w:rPr>
          <w:rFonts w:ascii="Candara" w:hAnsi="Candara"/>
          <w:b/>
          <w:bCs/>
          <w:color w:val="auto"/>
        </w:rPr>
        <w:t xml:space="preserve">Νέο Μισθολόγιο με αποκατάσταση των απωλειών που υπέστησαν οι εργαζόμενοι στο Δημόσιο τα τελευταία χρόνια. </w:t>
      </w:r>
    </w:p>
    <w:p w:rsidR="00BD2339" w:rsidRPr="00E578D6" w:rsidRDefault="00BD2339" w:rsidP="00805FCD">
      <w:pPr>
        <w:pStyle w:val="Default"/>
        <w:numPr>
          <w:ilvl w:val="0"/>
          <w:numId w:val="23"/>
        </w:numPr>
        <w:rPr>
          <w:rFonts w:ascii="Candara" w:hAnsi="Candara"/>
          <w:color w:val="auto"/>
        </w:rPr>
      </w:pPr>
      <w:r w:rsidRPr="00E578D6">
        <w:rPr>
          <w:rFonts w:ascii="Candara" w:hAnsi="Candara"/>
          <w:b/>
          <w:bCs/>
          <w:color w:val="auto"/>
        </w:rPr>
        <w:t xml:space="preserve">Επαναφορά του 13ου και 14ου μισθού. </w:t>
      </w:r>
    </w:p>
    <w:p w:rsidR="00BD2339" w:rsidRPr="00E578D6" w:rsidRDefault="00BD2339" w:rsidP="00805FCD">
      <w:pPr>
        <w:pStyle w:val="Default"/>
        <w:numPr>
          <w:ilvl w:val="0"/>
          <w:numId w:val="23"/>
        </w:numPr>
        <w:jc w:val="both"/>
        <w:rPr>
          <w:rFonts w:ascii="Candara" w:hAnsi="Candara" w:cs="Tahoma"/>
          <w:color w:val="auto"/>
        </w:rPr>
      </w:pPr>
      <w:r w:rsidRPr="00E578D6">
        <w:rPr>
          <w:rFonts w:ascii="Candara" w:hAnsi="Candara"/>
          <w:b/>
          <w:bCs/>
          <w:color w:val="auto"/>
        </w:rPr>
        <w:t xml:space="preserve">Ακώλυτη μισθολογική εξέλιξη </w:t>
      </w:r>
    </w:p>
    <w:p w:rsidR="00BD2339" w:rsidRPr="00E578D6" w:rsidRDefault="00BD2339" w:rsidP="00805FCD">
      <w:pPr>
        <w:pStyle w:val="Default"/>
        <w:numPr>
          <w:ilvl w:val="0"/>
          <w:numId w:val="23"/>
        </w:numPr>
        <w:jc w:val="both"/>
        <w:rPr>
          <w:rFonts w:ascii="Candara" w:hAnsi="Candara" w:cs="Tahoma"/>
          <w:color w:val="auto"/>
        </w:rPr>
      </w:pPr>
      <w:r w:rsidRPr="00E578D6">
        <w:rPr>
          <w:rFonts w:ascii="Candara" w:hAnsi="Candara"/>
          <w:b/>
          <w:bCs/>
          <w:color w:val="auto"/>
        </w:rPr>
        <w:t>Κατοχύρωση ελεύθερων συλλογικών διαπραγματεύσεων και συμβάσεων</w:t>
      </w:r>
    </w:p>
    <w:p w:rsidR="003A3A9A" w:rsidRPr="00E578D6" w:rsidRDefault="003A3A9A" w:rsidP="003A3A9A">
      <w:pPr>
        <w:pStyle w:val="Default"/>
        <w:jc w:val="both"/>
        <w:rPr>
          <w:rFonts w:ascii="Candara" w:hAnsi="Candara"/>
          <w:b/>
          <w:bCs/>
          <w:color w:val="auto"/>
          <w:lang w:val="en-US"/>
        </w:rPr>
      </w:pPr>
    </w:p>
    <w:p w:rsidR="003A3A9A" w:rsidRPr="00E578D6" w:rsidRDefault="007E29F5" w:rsidP="003A3A9A">
      <w:pPr>
        <w:pStyle w:val="Default"/>
        <w:jc w:val="center"/>
        <w:rPr>
          <w:rFonts w:ascii="Candara" w:hAnsi="Candara" w:cs="Tahoma"/>
          <w:color w:val="auto"/>
        </w:rPr>
      </w:pPr>
      <w:r>
        <w:rPr>
          <w:rFonts w:ascii="Candara" w:hAnsi="Candara"/>
          <w:b/>
          <w:noProof/>
          <w:color w:val="auto"/>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8"/>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3A3A9A" w:rsidRPr="00E578D6" w:rsidSect="00E334CB">
      <w:pgSz w:w="11906" w:h="16838"/>
      <w:pgMar w:top="567" w:right="680" w:bottom="567"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02A" w:rsidRDefault="00BD302A" w:rsidP="00B166E2">
      <w:pPr>
        <w:spacing w:after="0" w:line="240" w:lineRule="auto"/>
      </w:pPr>
      <w:r>
        <w:separator/>
      </w:r>
    </w:p>
  </w:endnote>
  <w:endnote w:type="continuationSeparator" w:id="1">
    <w:p w:rsidR="00BD302A" w:rsidRDefault="00BD302A" w:rsidP="00B16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Candara">
    <w:panose1 w:val="020E0502030303020204"/>
    <w:charset w:val="A1"/>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02A" w:rsidRDefault="00BD302A" w:rsidP="00B166E2">
      <w:pPr>
        <w:spacing w:after="0" w:line="240" w:lineRule="auto"/>
      </w:pPr>
      <w:r>
        <w:separator/>
      </w:r>
    </w:p>
  </w:footnote>
  <w:footnote w:type="continuationSeparator" w:id="1">
    <w:p w:rsidR="00BD302A" w:rsidRDefault="00BD302A" w:rsidP="00B16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407C4"/>
    <w:lvl w:ilvl="0">
      <w:numFmt w:val="bullet"/>
      <w:lvlText w:val="*"/>
      <w:lvlJc w:val="left"/>
    </w:lvl>
  </w:abstractNum>
  <w:abstractNum w:abstractNumId="1">
    <w:nsid w:val="0458581D"/>
    <w:multiLevelType w:val="hybridMultilevel"/>
    <w:tmpl w:val="1BDC28C0"/>
    <w:lvl w:ilvl="0" w:tplc="04080001">
      <w:start w:val="1"/>
      <w:numFmt w:val="bullet"/>
      <w:lvlText w:val=""/>
      <w:lvlJc w:val="left"/>
      <w:pPr>
        <w:ind w:left="786" w:hanging="360"/>
      </w:pPr>
      <w:rPr>
        <w:rFonts w:ascii="Symbol" w:hAnsi="Symbol" w:hint="default"/>
        <w:sz w:val="36"/>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
    <w:nsid w:val="057C1508"/>
    <w:multiLevelType w:val="hybridMultilevel"/>
    <w:tmpl w:val="1AD015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6AA467F"/>
    <w:multiLevelType w:val="hybridMultilevel"/>
    <w:tmpl w:val="2C2C1A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534360"/>
    <w:multiLevelType w:val="hybridMultilevel"/>
    <w:tmpl w:val="21A889EA"/>
    <w:lvl w:ilvl="0" w:tplc="55C28FD8">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45A001A"/>
    <w:multiLevelType w:val="hybridMultilevel"/>
    <w:tmpl w:val="100AB0C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34160F"/>
    <w:multiLevelType w:val="hybridMultilevel"/>
    <w:tmpl w:val="419EBF8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5B61B14"/>
    <w:multiLevelType w:val="hybridMultilevel"/>
    <w:tmpl w:val="7C7636F8"/>
    <w:lvl w:ilvl="0" w:tplc="04080001">
      <w:start w:val="1"/>
      <w:numFmt w:val="bullet"/>
      <w:lvlText w:val=""/>
      <w:lvlJc w:val="left"/>
      <w:pPr>
        <w:ind w:left="1335" w:hanging="360"/>
      </w:pPr>
      <w:rPr>
        <w:rFonts w:ascii="Symbol" w:hAnsi="Symbol" w:hint="default"/>
      </w:rPr>
    </w:lvl>
    <w:lvl w:ilvl="1" w:tplc="04080003" w:tentative="1">
      <w:start w:val="1"/>
      <w:numFmt w:val="bullet"/>
      <w:lvlText w:val="o"/>
      <w:lvlJc w:val="left"/>
      <w:pPr>
        <w:ind w:left="2055" w:hanging="360"/>
      </w:pPr>
      <w:rPr>
        <w:rFonts w:ascii="Courier New" w:hAnsi="Courier New" w:cs="Courier New" w:hint="default"/>
      </w:rPr>
    </w:lvl>
    <w:lvl w:ilvl="2" w:tplc="04080005" w:tentative="1">
      <w:start w:val="1"/>
      <w:numFmt w:val="bullet"/>
      <w:lvlText w:val=""/>
      <w:lvlJc w:val="left"/>
      <w:pPr>
        <w:ind w:left="2775" w:hanging="360"/>
      </w:pPr>
      <w:rPr>
        <w:rFonts w:ascii="Wingdings" w:hAnsi="Wingdings" w:hint="default"/>
      </w:rPr>
    </w:lvl>
    <w:lvl w:ilvl="3" w:tplc="04080001" w:tentative="1">
      <w:start w:val="1"/>
      <w:numFmt w:val="bullet"/>
      <w:lvlText w:val=""/>
      <w:lvlJc w:val="left"/>
      <w:pPr>
        <w:ind w:left="3495" w:hanging="360"/>
      </w:pPr>
      <w:rPr>
        <w:rFonts w:ascii="Symbol" w:hAnsi="Symbol" w:hint="default"/>
      </w:rPr>
    </w:lvl>
    <w:lvl w:ilvl="4" w:tplc="04080003" w:tentative="1">
      <w:start w:val="1"/>
      <w:numFmt w:val="bullet"/>
      <w:lvlText w:val="o"/>
      <w:lvlJc w:val="left"/>
      <w:pPr>
        <w:ind w:left="4215" w:hanging="360"/>
      </w:pPr>
      <w:rPr>
        <w:rFonts w:ascii="Courier New" w:hAnsi="Courier New" w:cs="Courier New" w:hint="default"/>
      </w:rPr>
    </w:lvl>
    <w:lvl w:ilvl="5" w:tplc="04080005" w:tentative="1">
      <w:start w:val="1"/>
      <w:numFmt w:val="bullet"/>
      <w:lvlText w:val=""/>
      <w:lvlJc w:val="left"/>
      <w:pPr>
        <w:ind w:left="4935" w:hanging="360"/>
      </w:pPr>
      <w:rPr>
        <w:rFonts w:ascii="Wingdings" w:hAnsi="Wingdings" w:hint="default"/>
      </w:rPr>
    </w:lvl>
    <w:lvl w:ilvl="6" w:tplc="04080001" w:tentative="1">
      <w:start w:val="1"/>
      <w:numFmt w:val="bullet"/>
      <w:lvlText w:val=""/>
      <w:lvlJc w:val="left"/>
      <w:pPr>
        <w:ind w:left="5655" w:hanging="360"/>
      </w:pPr>
      <w:rPr>
        <w:rFonts w:ascii="Symbol" w:hAnsi="Symbol" w:hint="default"/>
      </w:rPr>
    </w:lvl>
    <w:lvl w:ilvl="7" w:tplc="04080003" w:tentative="1">
      <w:start w:val="1"/>
      <w:numFmt w:val="bullet"/>
      <w:lvlText w:val="o"/>
      <w:lvlJc w:val="left"/>
      <w:pPr>
        <w:ind w:left="6375" w:hanging="360"/>
      </w:pPr>
      <w:rPr>
        <w:rFonts w:ascii="Courier New" w:hAnsi="Courier New" w:cs="Courier New" w:hint="default"/>
      </w:rPr>
    </w:lvl>
    <w:lvl w:ilvl="8" w:tplc="04080005" w:tentative="1">
      <w:start w:val="1"/>
      <w:numFmt w:val="bullet"/>
      <w:lvlText w:val=""/>
      <w:lvlJc w:val="left"/>
      <w:pPr>
        <w:ind w:left="7095" w:hanging="360"/>
      </w:pPr>
      <w:rPr>
        <w:rFonts w:ascii="Wingdings" w:hAnsi="Wingdings" w:hint="default"/>
      </w:rPr>
    </w:lvl>
  </w:abstractNum>
  <w:abstractNum w:abstractNumId="8">
    <w:nsid w:val="19A92AEB"/>
    <w:multiLevelType w:val="multilevel"/>
    <w:tmpl w:val="08FE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363910"/>
    <w:multiLevelType w:val="hybridMultilevel"/>
    <w:tmpl w:val="7B6435F0"/>
    <w:lvl w:ilvl="0" w:tplc="999EBF36">
      <w:start w:val="1"/>
      <w:numFmt w:val="bullet"/>
      <w:lvlText w:val=""/>
      <w:lvlJc w:val="left"/>
      <w:pPr>
        <w:ind w:left="360" w:hanging="360"/>
      </w:pPr>
      <w:rPr>
        <w:rFonts w:ascii="Symbol" w:hAnsi="Symbol" w:hint="default"/>
        <w:sz w:val="28"/>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0">
    <w:nsid w:val="2F0B6E72"/>
    <w:multiLevelType w:val="hybridMultilevel"/>
    <w:tmpl w:val="91AE5E1A"/>
    <w:lvl w:ilvl="0" w:tplc="A99A25E6">
      <w:start w:val="1"/>
      <w:numFmt w:val="bullet"/>
      <w:lvlText w:val=""/>
      <w:lvlJc w:val="left"/>
      <w:pPr>
        <w:ind w:left="720" w:hanging="360"/>
      </w:pPr>
      <w:rPr>
        <w:rFonts w:ascii="Symbol" w:hAnsi="Symbol" w:hint="default"/>
        <w:sz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E7D79D7"/>
    <w:multiLevelType w:val="hybridMultilevel"/>
    <w:tmpl w:val="DD36E2FC"/>
    <w:lvl w:ilvl="0" w:tplc="7042FF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EE87C07"/>
    <w:multiLevelType w:val="multilevel"/>
    <w:tmpl w:val="CEDA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AA7F23"/>
    <w:multiLevelType w:val="hybridMultilevel"/>
    <w:tmpl w:val="552852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68666C"/>
    <w:multiLevelType w:val="hybridMultilevel"/>
    <w:tmpl w:val="A18E6CAE"/>
    <w:lvl w:ilvl="0" w:tplc="D1124EE8">
      <w:start w:val="1"/>
      <w:numFmt w:val="lowerRoman"/>
      <w:lvlText w:val="%1."/>
      <w:lvlJc w:val="right"/>
      <w:pPr>
        <w:ind w:left="1440" w:hanging="360"/>
      </w:pPr>
      <w:rPr>
        <w:b/>
        <w:sz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56717A3B"/>
    <w:multiLevelType w:val="hybridMultilevel"/>
    <w:tmpl w:val="20F00C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C462FAE"/>
    <w:multiLevelType w:val="hybridMultilevel"/>
    <w:tmpl w:val="6C6A7D64"/>
    <w:lvl w:ilvl="0" w:tplc="C48478F4">
      <w:start w:val="1"/>
      <w:numFmt w:val="bullet"/>
      <w:lvlText w:val=""/>
      <w:lvlJc w:val="left"/>
      <w:pPr>
        <w:ind w:left="720" w:hanging="360"/>
      </w:pPr>
      <w:rPr>
        <w:rFonts w:ascii="Symbol" w:hAnsi="Symbol" w:hint="default"/>
        <w:sz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3E4050"/>
    <w:multiLevelType w:val="hybridMultilevel"/>
    <w:tmpl w:val="AF9C8024"/>
    <w:lvl w:ilvl="0" w:tplc="6256ED8E">
      <w:start w:val="1"/>
      <w:numFmt w:val="bullet"/>
      <w:lvlText w:val=""/>
      <w:lvlJc w:val="left"/>
      <w:pPr>
        <w:ind w:left="720" w:hanging="360"/>
      </w:pPr>
      <w:rPr>
        <w:rFonts w:ascii="Symbol" w:hAnsi="Symbol" w:hint="default"/>
        <w:sz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3F749E2"/>
    <w:multiLevelType w:val="multilevel"/>
    <w:tmpl w:val="2C62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5B2D36"/>
    <w:multiLevelType w:val="hybridMultilevel"/>
    <w:tmpl w:val="59522D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1035F23"/>
    <w:multiLevelType w:val="hybridMultilevel"/>
    <w:tmpl w:val="C63A3ED4"/>
    <w:lvl w:ilvl="0" w:tplc="A8F666B6">
      <w:start w:val="1"/>
      <w:numFmt w:val="bullet"/>
      <w:lvlText w:val=""/>
      <w:lvlJc w:val="left"/>
      <w:pPr>
        <w:ind w:left="720" w:hanging="360"/>
      </w:pPr>
      <w:rPr>
        <w:rFonts w:ascii="Symbol" w:hAnsi="Symbol" w:hint="default"/>
        <w:sz w:val="3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33E6CD1"/>
    <w:multiLevelType w:val="multilevel"/>
    <w:tmpl w:val="A5D4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4D43E8"/>
    <w:multiLevelType w:val="hybridMultilevel"/>
    <w:tmpl w:val="CA64D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
  </w:num>
  <w:num w:numId="4">
    <w:abstractNumId w:val="20"/>
  </w:num>
  <w:num w:numId="5">
    <w:abstractNumId w:val="15"/>
  </w:num>
  <w:num w:numId="6">
    <w:abstractNumId w:val="18"/>
  </w:num>
  <w:num w:numId="7">
    <w:abstractNumId w:val="21"/>
  </w:num>
  <w:num w:numId="8">
    <w:abstractNumId w:val="3"/>
  </w:num>
  <w:num w:numId="9">
    <w:abstractNumId w:val="5"/>
  </w:num>
  <w:num w:numId="10">
    <w:abstractNumId w:val="0"/>
    <w:lvlOverride w:ilvl="0">
      <w:lvl w:ilvl="0">
        <w:numFmt w:val="bullet"/>
        <w:lvlText w:val=""/>
        <w:legacy w:legacy="1" w:legacySpace="0" w:legacyIndent="360"/>
        <w:lvlJc w:val="left"/>
        <w:rPr>
          <w:rFonts w:ascii="Symbol" w:hAnsi="Symbol" w:hint="default"/>
          <w:sz w:val="32"/>
        </w:rPr>
      </w:lvl>
    </w:lvlOverride>
  </w:num>
  <w:num w:numId="11">
    <w:abstractNumId w:val="9"/>
  </w:num>
  <w:num w:numId="12">
    <w:abstractNumId w:val="12"/>
  </w:num>
  <w:num w:numId="13">
    <w:abstractNumId w:val="14"/>
  </w:num>
  <w:num w:numId="14">
    <w:abstractNumId w:val="11"/>
  </w:num>
  <w:num w:numId="15">
    <w:abstractNumId w:val="16"/>
  </w:num>
  <w:num w:numId="16">
    <w:abstractNumId w:val="10"/>
  </w:num>
  <w:num w:numId="17">
    <w:abstractNumId w:val="17"/>
  </w:num>
  <w:num w:numId="18">
    <w:abstractNumId w:val="1"/>
  </w:num>
  <w:num w:numId="19">
    <w:abstractNumId w:val="4"/>
  </w:num>
  <w:num w:numId="20">
    <w:abstractNumId w:val="8"/>
  </w:num>
  <w:num w:numId="21">
    <w:abstractNumId w:val="7"/>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footnotePr>
    <w:footnote w:id="0"/>
    <w:footnote w:id="1"/>
  </w:footnotePr>
  <w:endnotePr>
    <w:endnote w:id="0"/>
    <w:endnote w:id="1"/>
  </w:endnotePr>
  <w:compat/>
  <w:rsids>
    <w:rsidRoot w:val="0020257F"/>
    <w:rsid w:val="0003276D"/>
    <w:rsid w:val="000350F6"/>
    <w:rsid w:val="00051981"/>
    <w:rsid w:val="00057324"/>
    <w:rsid w:val="00057EAA"/>
    <w:rsid w:val="000660EE"/>
    <w:rsid w:val="0007385B"/>
    <w:rsid w:val="00085892"/>
    <w:rsid w:val="0008788B"/>
    <w:rsid w:val="00094AB3"/>
    <w:rsid w:val="000B2FF4"/>
    <w:rsid w:val="000D5E16"/>
    <w:rsid w:val="000D63FB"/>
    <w:rsid w:val="000D6CAD"/>
    <w:rsid w:val="000D729B"/>
    <w:rsid w:val="000F21B1"/>
    <w:rsid w:val="000F59AB"/>
    <w:rsid w:val="001043C8"/>
    <w:rsid w:val="00105847"/>
    <w:rsid w:val="001112C3"/>
    <w:rsid w:val="0012056F"/>
    <w:rsid w:val="00135147"/>
    <w:rsid w:val="00136ECD"/>
    <w:rsid w:val="00144616"/>
    <w:rsid w:val="001511E7"/>
    <w:rsid w:val="00151668"/>
    <w:rsid w:val="00155047"/>
    <w:rsid w:val="0016377D"/>
    <w:rsid w:val="00167DD7"/>
    <w:rsid w:val="0017246E"/>
    <w:rsid w:val="00174475"/>
    <w:rsid w:val="0018031F"/>
    <w:rsid w:val="001978A8"/>
    <w:rsid w:val="001A0E05"/>
    <w:rsid w:val="001C5C68"/>
    <w:rsid w:val="001C763F"/>
    <w:rsid w:val="001D511A"/>
    <w:rsid w:val="001E7FA6"/>
    <w:rsid w:val="002016EA"/>
    <w:rsid w:val="0020257F"/>
    <w:rsid w:val="00203D16"/>
    <w:rsid w:val="00205FB6"/>
    <w:rsid w:val="00221790"/>
    <w:rsid w:val="00223973"/>
    <w:rsid w:val="0022775D"/>
    <w:rsid w:val="00227F39"/>
    <w:rsid w:val="002467B1"/>
    <w:rsid w:val="00250162"/>
    <w:rsid w:val="002571B1"/>
    <w:rsid w:val="002850C8"/>
    <w:rsid w:val="00286E95"/>
    <w:rsid w:val="002876CC"/>
    <w:rsid w:val="00291D6D"/>
    <w:rsid w:val="00297EC5"/>
    <w:rsid w:val="002A1FAA"/>
    <w:rsid w:val="002A5838"/>
    <w:rsid w:val="002B360D"/>
    <w:rsid w:val="002C0E5C"/>
    <w:rsid w:val="002C2772"/>
    <w:rsid w:val="002C2D75"/>
    <w:rsid w:val="002C5F1A"/>
    <w:rsid w:val="002D3D26"/>
    <w:rsid w:val="002E4BE1"/>
    <w:rsid w:val="00300195"/>
    <w:rsid w:val="00304236"/>
    <w:rsid w:val="00311053"/>
    <w:rsid w:val="00330120"/>
    <w:rsid w:val="003354D0"/>
    <w:rsid w:val="003419A4"/>
    <w:rsid w:val="00344DCC"/>
    <w:rsid w:val="00365951"/>
    <w:rsid w:val="00367BC8"/>
    <w:rsid w:val="00383988"/>
    <w:rsid w:val="00396B6C"/>
    <w:rsid w:val="003A3A9A"/>
    <w:rsid w:val="003A49AB"/>
    <w:rsid w:val="003B163F"/>
    <w:rsid w:val="003C1422"/>
    <w:rsid w:val="003C2301"/>
    <w:rsid w:val="003C3640"/>
    <w:rsid w:val="003D623B"/>
    <w:rsid w:val="003E138F"/>
    <w:rsid w:val="003F0DCB"/>
    <w:rsid w:val="003F4C2D"/>
    <w:rsid w:val="003F7959"/>
    <w:rsid w:val="00416E8C"/>
    <w:rsid w:val="0042303B"/>
    <w:rsid w:val="00436656"/>
    <w:rsid w:val="00437B1F"/>
    <w:rsid w:val="00440DEA"/>
    <w:rsid w:val="004621B6"/>
    <w:rsid w:val="00466788"/>
    <w:rsid w:val="004723B3"/>
    <w:rsid w:val="004A0F5C"/>
    <w:rsid w:val="004A2CB1"/>
    <w:rsid w:val="004B4D86"/>
    <w:rsid w:val="004B70DB"/>
    <w:rsid w:val="004C3B7D"/>
    <w:rsid w:val="004C5C16"/>
    <w:rsid w:val="004D031C"/>
    <w:rsid w:val="004D39B7"/>
    <w:rsid w:val="004E0793"/>
    <w:rsid w:val="004E1078"/>
    <w:rsid w:val="004F7E98"/>
    <w:rsid w:val="00502051"/>
    <w:rsid w:val="00512572"/>
    <w:rsid w:val="00514929"/>
    <w:rsid w:val="0051542E"/>
    <w:rsid w:val="0051543B"/>
    <w:rsid w:val="00516050"/>
    <w:rsid w:val="00516B52"/>
    <w:rsid w:val="00535A37"/>
    <w:rsid w:val="00536484"/>
    <w:rsid w:val="00536DBA"/>
    <w:rsid w:val="00547B2E"/>
    <w:rsid w:val="005507B1"/>
    <w:rsid w:val="00551A5F"/>
    <w:rsid w:val="00554515"/>
    <w:rsid w:val="00555687"/>
    <w:rsid w:val="00555F95"/>
    <w:rsid w:val="00560C93"/>
    <w:rsid w:val="00561B99"/>
    <w:rsid w:val="0056429A"/>
    <w:rsid w:val="00577DE4"/>
    <w:rsid w:val="005902DA"/>
    <w:rsid w:val="00591D5E"/>
    <w:rsid w:val="005A7236"/>
    <w:rsid w:val="005C694F"/>
    <w:rsid w:val="005C77F2"/>
    <w:rsid w:val="005C7C90"/>
    <w:rsid w:val="005C7D12"/>
    <w:rsid w:val="005D0E96"/>
    <w:rsid w:val="005D3739"/>
    <w:rsid w:val="005E04B7"/>
    <w:rsid w:val="005F02CA"/>
    <w:rsid w:val="005F541B"/>
    <w:rsid w:val="00601E31"/>
    <w:rsid w:val="00606EA5"/>
    <w:rsid w:val="00607D4A"/>
    <w:rsid w:val="0061336A"/>
    <w:rsid w:val="006136D0"/>
    <w:rsid w:val="00623236"/>
    <w:rsid w:val="006244D3"/>
    <w:rsid w:val="00631CA0"/>
    <w:rsid w:val="00632DB5"/>
    <w:rsid w:val="00643644"/>
    <w:rsid w:val="00645A35"/>
    <w:rsid w:val="0065504B"/>
    <w:rsid w:val="00664088"/>
    <w:rsid w:val="00670A1F"/>
    <w:rsid w:val="00692778"/>
    <w:rsid w:val="006B2AFD"/>
    <w:rsid w:val="006B3FA3"/>
    <w:rsid w:val="006C4130"/>
    <w:rsid w:val="006C5417"/>
    <w:rsid w:val="006D162A"/>
    <w:rsid w:val="006D3DE5"/>
    <w:rsid w:val="006E0EDF"/>
    <w:rsid w:val="006E3B86"/>
    <w:rsid w:val="006E7803"/>
    <w:rsid w:val="006F1BA1"/>
    <w:rsid w:val="006F27A1"/>
    <w:rsid w:val="006F29FB"/>
    <w:rsid w:val="00705210"/>
    <w:rsid w:val="00706A51"/>
    <w:rsid w:val="00730101"/>
    <w:rsid w:val="00732847"/>
    <w:rsid w:val="00740AA7"/>
    <w:rsid w:val="00750FD9"/>
    <w:rsid w:val="0075256F"/>
    <w:rsid w:val="00761CCB"/>
    <w:rsid w:val="007622FB"/>
    <w:rsid w:val="0076544F"/>
    <w:rsid w:val="00776E24"/>
    <w:rsid w:val="00785D83"/>
    <w:rsid w:val="00787C57"/>
    <w:rsid w:val="00792324"/>
    <w:rsid w:val="007A4197"/>
    <w:rsid w:val="007B4E2E"/>
    <w:rsid w:val="007E29F5"/>
    <w:rsid w:val="007E502B"/>
    <w:rsid w:val="0080198A"/>
    <w:rsid w:val="008042B9"/>
    <w:rsid w:val="00804764"/>
    <w:rsid w:val="00805901"/>
    <w:rsid w:val="00805FCD"/>
    <w:rsid w:val="00811576"/>
    <w:rsid w:val="00811D8D"/>
    <w:rsid w:val="00816571"/>
    <w:rsid w:val="008248F1"/>
    <w:rsid w:val="008351F7"/>
    <w:rsid w:val="00842549"/>
    <w:rsid w:val="00843713"/>
    <w:rsid w:val="00850F0B"/>
    <w:rsid w:val="0085103B"/>
    <w:rsid w:val="00854EB6"/>
    <w:rsid w:val="00855FE2"/>
    <w:rsid w:val="00857D9D"/>
    <w:rsid w:val="00861B53"/>
    <w:rsid w:val="00870252"/>
    <w:rsid w:val="00871806"/>
    <w:rsid w:val="00883CDD"/>
    <w:rsid w:val="0088472E"/>
    <w:rsid w:val="00886DA4"/>
    <w:rsid w:val="008A7F5E"/>
    <w:rsid w:val="008B1C92"/>
    <w:rsid w:val="008B721E"/>
    <w:rsid w:val="008B72DE"/>
    <w:rsid w:val="008C191C"/>
    <w:rsid w:val="008D3E81"/>
    <w:rsid w:val="008E2BBC"/>
    <w:rsid w:val="008E50A0"/>
    <w:rsid w:val="008E7130"/>
    <w:rsid w:val="008E771D"/>
    <w:rsid w:val="008E7D2F"/>
    <w:rsid w:val="008F0385"/>
    <w:rsid w:val="008F6464"/>
    <w:rsid w:val="00905FBB"/>
    <w:rsid w:val="00925B93"/>
    <w:rsid w:val="00933A0E"/>
    <w:rsid w:val="00976D25"/>
    <w:rsid w:val="009934DE"/>
    <w:rsid w:val="009A0F7E"/>
    <w:rsid w:val="009A154A"/>
    <w:rsid w:val="009A15FD"/>
    <w:rsid w:val="009B443B"/>
    <w:rsid w:val="009C2B0C"/>
    <w:rsid w:val="009C3151"/>
    <w:rsid w:val="009D48B9"/>
    <w:rsid w:val="009E70FD"/>
    <w:rsid w:val="00A174DD"/>
    <w:rsid w:val="00A2253C"/>
    <w:rsid w:val="00A250E5"/>
    <w:rsid w:val="00A424E5"/>
    <w:rsid w:val="00A45F8B"/>
    <w:rsid w:val="00A475BE"/>
    <w:rsid w:val="00A61FC4"/>
    <w:rsid w:val="00A73CF6"/>
    <w:rsid w:val="00A73DAE"/>
    <w:rsid w:val="00A74F0E"/>
    <w:rsid w:val="00A75073"/>
    <w:rsid w:val="00A8695C"/>
    <w:rsid w:val="00AA5159"/>
    <w:rsid w:val="00AA7988"/>
    <w:rsid w:val="00AB07C2"/>
    <w:rsid w:val="00AB213F"/>
    <w:rsid w:val="00AC3B88"/>
    <w:rsid w:val="00AF37DC"/>
    <w:rsid w:val="00AF3B53"/>
    <w:rsid w:val="00AF4F82"/>
    <w:rsid w:val="00AF60F1"/>
    <w:rsid w:val="00B04E74"/>
    <w:rsid w:val="00B166E2"/>
    <w:rsid w:val="00B1678B"/>
    <w:rsid w:val="00B174B0"/>
    <w:rsid w:val="00B23E9B"/>
    <w:rsid w:val="00B248DA"/>
    <w:rsid w:val="00B303AE"/>
    <w:rsid w:val="00B32F48"/>
    <w:rsid w:val="00B33254"/>
    <w:rsid w:val="00B34A8F"/>
    <w:rsid w:val="00B34F69"/>
    <w:rsid w:val="00B35523"/>
    <w:rsid w:val="00B361BC"/>
    <w:rsid w:val="00B50524"/>
    <w:rsid w:val="00B54C2F"/>
    <w:rsid w:val="00B66A6C"/>
    <w:rsid w:val="00B802FD"/>
    <w:rsid w:val="00B86FA3"/>
    <w:rsid w:val="00B87A60"/>
    <w:rsid w:val="00B90185"/>
    <w:rsid w:val="00B934A1"/>
    <w:rsid w:val="00B96EF6"/>
    <w:rsid w:val="00BB1B9C"/>
    <w:rsid w:val="00BB486C"/>
    <w:rsid w:val="00BC12ED"/>
    <w:rsid w:val="00BC7359"/>
    <w:rsid w:val="00BD2339"/>
    <w:rsid w:val="00BD302A"/>
    <w:rsid w:val="00BF0FA4"/>
    <w:rsid w:val="00C035B0"/>
    <w:rsid w:val="00C04CC1"/>
    <w:rsid w:val="00C113A9"/>
    <w:rsid w:val="00C22BB2"/>
    <w:rsid w:val="00C23DB5"/>
    <w:rsid w:val="00C30114"/>
    <w:rsid w:val="00C404FB"/>
    <w:rsid w:val="00C406D3"/>
    <w:rsid w:val="00C5299B"/>
    <w:rsid w:val="00C60261"/>
    <w:rsid w:val="00C63AEF"/>
    <w:rsid w:val="00C7169C"/>
    <w:rsid w:val="00C71C64"/>
    <w:rsid w:val="00C74C57"/>
    <w:rsid w:val="00C84440"/>
    <w:rsid w:val="00C91ADA"/>
    <w:rsid w:val="00C92981"/>
    <w:rsid w:val="00C97C0A"/>
    <w:rsid w:val="00C97FF1"/>
    <w:rsid w:val="00CA1439"/>
    <w:rsid w:val="00CA4D54"/>
    <w:rsid w:val="00CA5F44"/>
    <w:rsid w:val="00CB0BD2"/>
    <w:rsid w:val="00CC733C"/>
    <w:rsid w:val="00CE15AC"/>
    <w:rsid w:val="00CF27A6"/>
    <w:rsid w:val="00CF33F3"/>
    <w:rsid w:val="00D20648"/>
    <w:rsid w:val="00D3190D"/>
    <w:rsid w:val="00D436CE"/>
    <w:rsid w:val="00D470DA"/>
    <w:rsid w:val="00D51AF9"/>
    <w:rsid w:val="00D53E78"/>
    <w:rsid w:val="00D624A4"/>
    <w:rsid w:val="00D6633A"/>
    <w:rsid w:val="00D678A8"/>
    <w:rsid w:val="00D867E6"/>
    <w:rsid w:val="00D87F53"/>
    <w:rsid w:val="00DA17CC"/>
    <w:rsid w:val="00DA5DFB"/>
    <w:rsid w:val="00DC1B92"/>
    <w:rsid w:val="00DD113D"/>
    <w:rsid w:val="00DD36B1"/>
    <w:rsid w:val="00DD561A"/>
    <w:rsid w:val="00DD6300"/>
    <w:rsid w:val="00DE28D5"/>
    <w:rsid w:val="00DF145B"/>
    <w:rsid w:val="00DF318B"/>
    <w:rsid w:val="00DF4DF7"/>
    <w:rsid w:val="00E02A08"/>
    <w:rsid w:val="00E0362C"/>
    <w:rsid w:val="00E079D2"/>
    <w:rsid w:val="00E105D6"/>
    <w:rsid w:val="00E11B4C"/>
    <w:rsid w:val="00E17585"/>
    <w:rsid w:val="00E23AA7"/>
    <w:rsid w:val="00E30EED"/>
    <w:rsid w:val="00E334CB"/>
    <w:rsid w:val="00E34EE1"/>
    <w:rsid w:val="00E44BA8"/>
    <w:rsid w:val="00E45875"/>
    <w:rsid w:val="00E5351C"/>
    <w:rsid w:val="00E578D6"/>
    <w:rsid w:val="00E62A2F"/>
    <w:rsid w:val="00E73BE3"/>
    <w:rsid w:val="00E8023A"/>
    <w:rsid w:val="00E818C7"/>
    <w:rsid w:val="00EB27A1"/>
    <w:rsid w:val="00ED02FE"/>
    <w:rsid w:val="00F03EEC"/>
    <w:rsid w:val="00F07101"/>
    <w:rsid w:val="00F23A64"/>
    <w:rsid w:val="00F33EDA"/>
    <w:rsid w:val="00F36892"/>
    <w:rsid w:val="00F4102C"/>
    <w:rsid w:val="00F4129E"/>
    <w:rsid w:val="00F513F0"/>
    <w:rsid w:val="00F7044B"/>
    <w:rsid w:val="00F74A9E"/>
    <w:rsid w:val="00F80A20"/>
    <w:rsid w:val="00F860C8"/>
    <w:rsid w:val="00F87798"/>
    <w:rsid w:val="00F90A99"/>
    <w:rsid w:val="00F90F7D"/>
    <w:rsid w:val="00F94983"/>
    <w:rsid w:val="00FA13B2"/>
    <w:rsid w:val="00FA6187"/>
    <w:rsid w:val="00FB0FF4"/>
    <w:rsid w:val="00FC1BE4"/>
    <w:rsid w:val="00FD051B"/>
    <w:rsid w:val="00FD3EC0"/>
    <w:rsid w:val="00FD591C"/>
    <w:rsid w:val="00FF7D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D83"/>
    <w:pPr>
      <w:spacing w:after="200" w:line="276" w:lineRule="auto"/>
    </w:pPr>
    <w:rPr>
      <w:rFonts w:ascii="Calibri" w:eastAsia="Calibri" w:hAnsi="Calibri"/>
      <w:sz w:val="22"/>
      <w:szCs w:val="22"/>
      <w:lang w:eastAsia="en-US"/>
    </w:rPr>
  </w:style>
  <w:style w:type="paragraph" w:styleId="2">
    <w:name w:val="heading 2"/>
    <w:basedOn w:val="a"/>
    <w:next w:val="a"/>
    <w:link w:val="2Char"/>
    <w:qFormat/>
    <w:rsid w:val="00221790"/>
    <w:pPr>
      <w:keepNext/>
      <w:spacing w:before="240" w:after="60"/>
      <w:outlineLvl w:val="1"/>
    </w:pPr>
    <w:rPr>
      <w:rFonts w:ascii="Cambria" w:eastAsia="Times New Roman" w:hAnsi="Cambria"/>
      <w:b/>
      <w:bCs/>
      <w:i/>
      <w:iCs/>
      <w:sz w:val="28"/>
      <w:szCs w:val="28"/>
      <w:lang/>
    </w:rPr>
  </w:style>
  <w:style w:type="paragraph" w:styleId="7">
    <w:name w:val="heading 7"/>
    <w:basedOn w:val="a"/>
    <w:next w:val="a"/>
    <w:link w:val="7Char"/>
    <w:qFormat/>
    <w:rsid w:val="00785D83"/>
    <w:pPr>
      <w:keepNext/>
      <w:shd w:val="clear" w:color="auto" w:fill="FFFFFF"/>
      <w:spacing w:after="0" w:line="240" w:lineRule="auto"/>
      <w:jc w:val="center"/>
      <w:outlineLvl w:val="6"/>
    </w:pPr>
    <w:rPr>
      <w:rFonts w:ascii="Tahoma" w:eastAsia="Times New Roman" w:hAnsi="Tahoma" w:cs="Tahoma"/>
      <w:b/>
      <w:sz w:val="3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7Char">
    <w:name w:val="Επικεφαλίδα 7 Char"/>
    <w:link w:val="7"/>
    <w:rsid w:val="00785D83"/>
    <w:rPr>
      <w:rFonts w:ascii="Tahoma" w:hAnsi="Tahoma" w:cs="Tahoma"/>
      <w:b/>
      <w:sz w:val="36"/>
      <w:szCs w:val="24"/>
      <w:lang w:val="el-GR" w:eastAsia="en-US" w:bidi="ar-SA"/>
    </w:rPr>
  </w:style>
  <w:style w:type="paragraph" w:styleId="a3">
    <w:name w:val="Title"/>
    <w:basedOn w:val="a"/>
    <w:link w:val="Char"/>
    <w:qFormat/>
    <w:rsid w:val="00785D83"/>
    <w:pPr>
      <w:pBdr>
        <w:top w:val="single" w:sz="12" w:space="6" w:color="auto"/>
        <w:left w:val="single" w:sz="12" w:space="0" w:color="auto"/>
        <w:bottom w:val="single" w:sz="12" w:space="0" w:color="auto"/>
        <w:right w:val="single" w:sz="12" w:space="0" w:color="auto"/>
      </w:pBdr>
      <w:shd w:val="clear" w:color="auto" w:fill="000000"/>
      <w:spacing w:after="0" w:line="240" w:lineRule="auto"/>
      <w:jc w:val="center"/>
    </w:pPr>
    <w:rPr>
      <w:rFonts w:ascii="Tahoma" w:eastAsia="Times New Roman" w:hAnsi="Tahoma" w:cs="Tahoma"/>
      <w:b/>
      <w:bCs/>
      <w:sz w:val="56"/>
      <w:szCs w:val="24"/>
      <w:lang w:eastAsia="el-GR"/>
    </w:rPr>
  </w:style>
  <w:style w:type="character" w:customStyle="1" w:styleId="Char">
    <w:name w:val="Τίτλος Char"/>
    <w:link w:val="a3"/>
    <w:rsid w:val="00785D83"/>
    <w:rPr>
      <w:rFonts w:ascii="Tahoma" w:hAnsi="Tahoma" w:cs="Tahoma"/>
      <w:b/>
      <w:bCs/>
      <w:sz w:val="56"/>
      <w:szCs w:val="24"/>
      <w:lang w:val="el-GR" w:eastAsia="el-GR" w:bidi="ar-SA"/>
    </w:rPr>
  </w:style>
  <w:style w:type="paragraph" w:styleId="3">
    <w:name w:val="Body Text 3"/>
    <w:basedOn w:val="a"/>
    <w:link w:val="3Char"/>
    <w:unhideWhenUsed/>
    <w:rsid w:val="00785D83"/>
    <w:pPr>
      <w:spacing w:after="120"/>
    </w:pPr>
    <w:rPr>
      <w:sz w:val="16"/>
      <w:szCs w:val="16"/>
    </w:rPr>
  </w:style>
  <w:style w:type="character" w:customStyle="1" w:styleId="3Char">
    <w:name w:val="Σώμα κείμενου 3 Char"/>
    <w:link w:val="3"/>
    <w:rsid w:val="00785D83"/>
    <w:rPr>
      <w:rFonts w:ascii="Calibri" w:eastAsia="Calibri" w:hAnsi="Calibri"/>
      <w:sz w:val="16"/>
      <w:szCs w:val="16"/>
      <w:lang w:val="el-GR" w:eastAsia="en-US" w:bidi="ar-SA"/>
    </w:rPr>
  </w:style>
  <w:style w:type="character" w:customStyle="1" w:styleId="CharChar">
    <w:name w:val=" Char Char"/>
    <w:rsid w:val="00516050"/>
    <w:rPr>
      <w:rFonts w:ascii="Tahoma" w:hAnsi="Tahoma" w:cs="Tahoma"/>
      <w:b/>
      <w:bCs/>
      <w:sz w:val="56"/>
      <w:szCs w:val="24"/>
      <w:lang w:val="el-GR" w:eastAsia="el-GR" w:bidi="ar-SA"/>
    </w:rPr>
  </w:style>
  <w:style w:type="paragraph" w:styleId="Web">
    <w:name w:val="Normal (Web)"/>
    <w:basedOn w:val="a"/>
    <w:unhideWhenUsed/>
    <w:rsid w:val="008B721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871806"/>
  </w:style>
  <w:style w:type="character" w:styleId="a4">
    <w:name w:val="Strong"/>
    <w:uiPriority w:val="22"/>
    <w:qFormat/>
    <w:rsid w:val="00811576"/>
    <w:rPr>
      <w:b/>
      <w:bCs/>
    </w:rPr>
  </w:style>
  <w:style w:type="paragraph" w:styleId="a5">
    <w:name w:val="header"/>
    <w:basedOn w:val="a"/>
    <w:link w:val="Char0"/>
    <w:rsid w:val="00B166E2"/>
    <w:pPr>
      <w:tabs>
        <w:tab w:val="center" w:pos="4153"/>
        <w:tab w:val="right" w:pos="8306"/>
      </w:tabs>
    </w:pPr>
    <w:rPr>
      <w:lang/>
    </w:rPr>
  </w:style>
  <w:style w:type="character" w:customStyle="1" w:styleId="Char0">
    <w:name w:val="Κεφαλίδα Char"/>
    <w:link w:val="a5"/>
    <w:rsid w:val="00B166E2"/>
    <w:rPr>
      <w:rFonts w:ascii="Calibri" w:eastAsia="Calibri" w:hAnsi="Calibri"/>
      <w:sz w:val="22"/>
      <w:szCs w:val="22"/>
      <w:lang w:eastAsia="en-US"/>
    </w:rPr>
  </w:style>
  <w:style w:type="paragraph" w:styleId="a6">
    <w:name w:val="footer"/>
    <w:basedOn w:val="a"/>
    <w:link w:val="Char1"/>
    <w:rsid w:val="00B166E2"/>
    <w:pPr>
      <w:tabs>
        <w:tab w:val="center" w:pos="4153"/>
        <w:tab w:val="right" w:pos="8306"/>
      </w:tabs>
    </w:pPr>
    <w:rPr>
      <w:lang/>
    </w:rPr>
  </w:style>
  <w:style w:type="character" w:customStyle="1" w:styleId="Char1">
    <w:name w:val="Υποσέλιδο Char"/>
    <w:link w:val="a6"/>
    <w:rsid w:val="00B166E2"/>
    <w:rPr>
      <w:rFonts w:ascii="Calibri" w:eastAsia="Calibri" w:hAnsi="Calibri"/>
      <w:sz w:val="22"/>
      <w:szCs w:val="22"/>
      <w:lang w:eastAsia="en-US"/>
    </w:rPr>
  </w:style>
  <w:style w:type="paragraph" w:styleId="a7">
    <w:name w:val="No Spacing"/>
    <w:uiPriority w:val="1"/>
    <w:qFormat/>
    <w:rsid w:val="00C84440"/>
    <w:rPr>
      <w:rFonts w:ascii="Calibri" w:eastAsia="Calibri" w:hAnsi="Calibri"/>
      <w:sz w:val="22"/>
      <w:szCs w:val="22"/>
      <w:lang w:eastAsia="en-US"/>
    </w:rPr>
  </w:style>
  <w:style w:type="paragraph" w:customStyle="1" w:styleId="paragraphscx246213348">
    <w:name w:val="paragraph scx246213348"/>
    <w:basedOn w:val="a"/>
    <w:rsid w:val="00C84440"/>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List Paragraph"/>
    <w:basedOn w:val="a"/>
    <w:qFormat/>
    <w:rsid w:val="006D162A"/>
    <w:pPr>
      <w:ind w:left="720"/>
      <w:contextualSpacing/>
    </w:pPr>
  </w:style>
  <w:style w:type="paragraph" w:customStyle="1" w:styleId="CharCharCharCharCharCharCharCharCharCharCharCharCharCharChar1CharCharCharCharCharCharCharCharCharCharCharCharChar1CharCharCharCharChar">
    <w:name w:val=" Char Char Char Char Char Char Char Char Char Char Char Char Char Char Char1 Char Char Char Char Char Char Char Char Char Char Char Char Char1 Char Char Char Char Char"/>
    <w:basedOn w:val="a"/>
    <w:rsid w:val="009C3151"/>
    <w:pPr>
      <w:autoSpaceDE w:val="0"/>
      <w:autoSpaceDN w:val="0"/>
      <w:adjustRightInd w:val="0"/>
      <w:spacing w:after="160" w:line="240" w:lineRule="exact"/>
    </w:pPr>
    <w:rPr>
      <w:rFonts w:ascii="Verdana" w:eastAsia="Times New Roman" w:hAnsi="Verdana"/>
      <w:sz w:val="20"/>
      <w:szCs w:val="20"/>
      <w:lang w:val="en-US"/>
    </w:rPr>
  </w:style>
  <w:style w:type="character" w:customStyle="1" w:styleId="2Char">
    <w:name w:val="Επικεφαλίδα 2 Char"/>
    <w:link w:val="2"/>
    <w:semiHidden/>
    <w:rsid w:val="00221790"/>
    <w:rPr>
      <w:rFonts w:ascii="Cambria" w:eastAsia="Times New Roman" w:hAnsi="Cambria" w:cs="Times New Roman"/>
      <w:b/>
      <w:bCs/>
      <w:i/>
      <w:iCs/>
      <w:sz w:val="28"/>
      <w:szCs w:val="28"/>
      <w:lang w:eastAsia="en-US"/>
    </w:rPr>
  </w:style>
  <w:style w:type="paragraph" w:customStyle="1" w:styleId="rtejustify">
    <w:name w:val="rtejustify"/>
    <w:basedOn w:val="a"/>
    <w:rsid w:val="00221790"/>
    <w:pPr>
      <w:spacing w:before="100" w:beforeAutospacing="1" w:after="100" w:afterAutospacing="1" w:line="240" w:lineRule="auto"/>
    </w:pPr>
    <w:rPr>
      <w:rFonts w:ascii="Times New Roman" w:eastAsia="Times New Roman" w:hAnsi="Times New Roman"/>
      <w:sz w:val="24"/>
      <w:szCs w:val="24"/>
      <w:lang w:eastAsia="el-GR"/>
    </w:rPr>
  </w:style>
  <w:style w:type="character" w:styleId="-">
    <w:name w:val="Hyperlink"/>
    <w:uiPriority w:val="99"/>
    <w:unhideWhenUsed/>
    <w:rsid w:val="00221790"/>
    <w:rPr>
      <w:color w:val="0000FF"/>
      <w:u w:val="single"/>
    </w:rPr>
  </w:style>
  <w:style w:type="paragraph" w:styleId="a9">
    <w:name w:val="Body Text"/>
    <w:basedOn w:val="a"/>
    <w:link w:val="Char2"/>
    <w:rsid w:val="000350F6"/>
    <w:pPr>
      <w:spacing w:after="120"/>
    </w:pPr>
    <w:rPr>
      <w:lang/>
    </w:rPr>
  </w:style>
  <w:style w:type="character" w:customStyle="1" w:styleId="Char2">
    <w:name w:val="Σώμα κειμένου Char"/>
    <w:link w:val="a9"/>
    <w:rsid w:val="000350F6"/>
    <w:rPr>
      <w:rFonts w:ascii="Calibri" w:eastAsia="Calibri" w:hAnsi="Calibri"/>
      <w:sz w:val="22"/>
      <w:szCs w:val="22"/>
      <w:lang w:eastAsia="en-US"/>
    </w:rPr>
  </w:style>
  <w:style w:type="paragraph" w:customStyle="1" w:styleId="Default">
    <w:name w:val="Default"/>
    <w:rsid w:val="00BD233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3445927">
      <w:bodyDiv w:val="1"/>
      <w:marLeft w:val="0"/>
      <w:marRight w:val="0"/>
      <w:marTop w:val="0"/>
      <w:marBottom w:val="0"/>
      <w:divBdr>
        <w:top w:val="none" w:sz="0" w:space="0" w:color="auto"/>
        <w:left w:val="none" w:sz="0" w:space="0" w:color="auto"/>
        <w:bottom w:val="none" w:sz="0" w:space="0" w:color="auto"/>
        <w:right w:val="none" w:sz="0" w:space="0" w:color="auto"/>
      </w:divBdr>
    </w:div>
    <w:div w:id="679310531">
      <w:bodyDiv w:val="1"/>
      <w:marLeft w:val="0"/>
      <w:marRight w:val="0"/>
      <w:marTop w:val="0"/>
      <w:marBottom w:val="0"/>
      <w:divBdr>
        <w:top w:val="none" w:sz="0" w:space="0" w:color="auto"/>
        <w:left w:val="none" w:sz="0" w:space="0" w:color="auto"/>
        <w:bottom w:val="none" w:sz="0" w:space="0" w:color="auto"/>
        <w:right w:val="none" w:sz="0" w:space="0" w:color="auto"/>
      </w:divBdr>
    </w:div>
    <w:div w:id="780496828">
      <w:bodyDiv w:val="1"/>
      <w:marLeft w:val="0"/>
      <w:marRight w:val="0"/>
      <w:marTop w:val="0"/>
      <w:marBottom w:val="0"/>
      <w:divBdr>
        <w:top w:val="none" w:sz="0" w:space="0" w:color="auto"/>
        <w:left w:val="none" w:sz="0" w:space="0" w:color="auto"/>
        <w:bottom w:val="none" w:sz="0" w:space="0" w:color="auto"/>
        <w:right w:val="none" w:sz="0" w:space="0" w:color="auto"/>
      </w:divBdr>
    </w:div>
    <w:div w:id="785545077">
      <w:bodyDiv w:val="1"/>
      <w:marLeft w:val="0"/>
      <w:marRight w:val="0"/>
      <w:marTop w:val="0"/>
      <w:marBottom w:val="0"/>
      <w:divBdr>
        <w:top w:val="none" w:sz="0" w:space="0" w:color="auto"/>
        <w:left w:val="none" w:sz="0" w:space="0" w:color="auto"/>
        <w:bottom w:val="none" w:sz="0" w:space="0" w:color="auto"/>
        <w:right w:val="none" w:sz="0" w:space="0" w:color="auto"/>
      </w:divBdr>
      <w:divsChild>
        <w:div w:id="1138915040">
          <w:marLeft w:val="0"/>
          <w:marRight w:val="0"/>
          <w:marTop w:val="0"/>
          <w:marBottom w:val="0"/>
          <w:divBdr>
            <w:top w:val="none" w:sz="0" w:space="0" w:color="auto"/>
            <w:left w:val="none" w:sz="0" w:space="0" w:color="auto"/>
            <w:bottom w:val="none" w:sz="0" w:space="0" w:color="auto"/>
            <w:right w:val="none" w:sz="0" w:space="0" w:color="auto"/>
          </w:divBdr>
          <w:divsChild>
            <w:div w:id="1454639036">
              <w:marLeft w:val="0"/>
              <w:marRight w:val="0"/>
              <w:marTop w:val="0"/>
              <w:marBottom w:val="0"/>
              <w:divBdr>
                <w:top w:val="none" w:sz="0" w:space="0" w:color="auto"/>
                <w:left w:val="none" w:sz="0" w:space="0" w:color="auto"/>
                <w:bottom w:val="none" w:sz="0" w:space="0" w:color="auto"/>
                <w:right w:val="none" w:sz="0" w:space="0" w:color="auto"/>
              </w:divBdr>
            </w:div>
          </w:divsChild>
        </w:div>
        <w:div w:id="1794859353">
          <w:marLeft w:val="0"/>
          <w:marRight w:val="0"/>
          <w:marTop w:val="0"/>
          <w:marBottom w:val="0"/>
          <w:divBdr>
            <w:top w:val="none" w:sz="0" w:space="0" w:color="auto"/>
            <w:left w:val="none" w:sz="0" w:space="0" w:color="auto"/>
            <w:bottom w:val="none" w:sz="0" w:space="0" w:color="auto"/>
            <w:right w:val="none" w:sz="0" w:space="0" w:color="auto"/>
          </w:divBdr>
          <w:divsChild>
            <w:div w:id="309751138">
              <w:marLeft w:val="0"/>
              <w:marRight w:val="0"/>
              <w:marTop w:val="0"/>
              <w:marBottom w:val="0"/>
              <w:divBdr>
                <w:top w:val="none" w:sz="0" w:space="0" w:color="auto"/>
                <w:left w:val="none" w:sz="0" w:space="0" w:color="auto"/>
                <w:bottom w:val="none" w:sz="0" w:space="0" w:color="auto"/>
                <w:right w:val="none" w:sz="0" w:space="0" w:color="auto"/>
              </w:divBdr>
              <w:divsChild>
                <w:div w:id="40425811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 w:id="841162639">
      <w:bodyDiv w:val="1"/>
      <w:marLeft w:val="0"/>
      <w:marRight w:val="0"/>
      <w:marTop w:val="0"/>
      <w:marBottom w:val="0"/>
      <w:divBdr>
        <w:top w:val="none" w:sz="0" w:space="0" w:color="auto"/>
        <w:left w:val="none" w:sz="0" w:space="0" w:color="auto"/>
        <w:bottom w:val="none" w:sz="0" w:space="0" w:color="auto"/>
        <w:right w:val="none" w:sz="0" w:space="0" w:color="auto"/>
      </w:divBdr>
    </w:div>
    <w:div w:id="991982821">
      <w:bodyDiv w:val="1"/>
      <w:marLeft w:val="0"/>
      <w:marRight w:val="0"/>
      <w:marTop w:val="0"/>
      <w:marBottom w:val="0"/>
      <w:divBdr>
        <w:top w:val="none" w:sz="0" w:space="0" w:color="auto"/>
        <w:left w:val="none" w:sz="0" w:space="0" w:color="auto"/>
        <w:bottom w:val="none" w:sz="0" w:space="0" w:color="auto"/>
        <w:right w:val="none" w:sz="0" w:space="0" w:color="auto"/>
      </w:divBdr>
    </w:div>
    <w:div w:id="1201674716">
      <w:bodyDiv w:val="1"/>
      <w:marLeft w:val="0"/>
      <w:marRight w:val="0"/>
      <w:marTop w:val="0"/>
      <w:marBottom w:val="0"/>
      <w:divBdr>
        <w:top w:val="none" w:sz="0" w:space="0" w:color="auto"/>
        <w:left w:val="none" w:sz="0" w:space="0" w:color="auto"/>
        <w:bottom w:val="none" w:sz="0" w:space="0" w:color="auto"/>
        <w:right w:val="none" w:sz="0" w:space="0" w:color="auto"/>
      </w:divBdr>
    </w:div>
    <w:div w:id="1445997729">
      <w:bodyDiv w:val="1"/>
      <w:marLeft w:val="0"/>
      <w:marRight w:val="0"/>
      <w:marTop w:val="0"/>
      <w:marBottom w:val="0"/>
      <w:divBdr>
        <w:top w:val="none" w:sz="0" w:space="0" w:color="auto"/>
        <w:left w:val="none" w:sz="0" w:space="0" w:color="auto"/>
        <w:bottom w:val="none" w:sz="0" w:space="0" w:color="auto"/>
        <w:right w:val="none" w:sz="0" w:space="0" w:color="auto"/>
      </w:divBdr>
      <w:divsChild>
        <w:div w:id="510874515">
          <w:marLeft w:val="644"/>
          <w:marRight w:val="0"/>
          <w:marTop w:val="0"/>
          <w:marBottom w:val="0"/>
          <w:divBdr>
            <w:top w:val="none" w:sz="0" w:space="0" w:color="auto"/>
            <w:left w:val="none" w:sz="0" w:space="0" w:color="auto"/>
            <w:bottom w:val="none" w:sz="0" w:space="0" w:color="auto"/>
            <w:right w:val="none" w:sz="0" w:space="0" w:color="auto"/>
          </w:divBdr>
        </w:div>
        <w:div w:id="817963528">
          <w:marLeft w:val="644"/>
          <w:marRight w:val="0"/>
          <w:marTop w:val="0"/>
          <w:marBottom w:val="0"/>
          <w:divBdr>
            <w:top w:val="none" w:sz="0" w:space="0" w:color="auto"/>
            <w:left w:val="none" w:sz="0" w:space="0" w:color="auto"/>
            <w:bottom w:val="none" w:sz="0" w:space="0" w:color="auto"/>
            <w:right w:val="none" w:sz="0" w:space="0" w:color="auto"/>
          </w:divBdr>
        </w:div>
        <w:div w:id="1253007441">
          <w:marLeft w:val="644"/>
          <w:marRight w:val="0"/>
          <w:marTop w:val="0"/>
          <w:marBottom w:val="0"/>
          <w:divBdr>
            <w:top w:val="none" w:sz="0" w:space="0" w:color="auto"/>
            <w:left w:val="none" w:sz="0" w:space="0" w:color="auto"/>
            <w:bottom w:val="none" w:sz="0" w:space="0" w:color="auto"/>
            <w:right w:val="none" w:sz="0" w:space="0" w:color="auto"/>
          </w:divBdr>
        </w:div>
        <w:div w:id="1449742750">
          <w:marLeft w:val="644"/>
          <w:marRight w:val="0"/>
          <w:marTop w:val="0"/>
          <w:marBottom w:val="0"/>
          <w:divBdr>
            <w:top w:val="none" w:sz="0" w:space="0" w:color="auto"/>
            <w:left w:val="none" w:sz="0" w:space="0" w:color="auto"/>
            <w:bottom w:val="none" w:sz="0" w:space="0" w:color="auto"/>
            <w:right w:val="none" w:sz="0" w:space="0" w:color="auto"/>
          </w:divBdr>
        </w:div>
        <w:div w:id="1497527026">
          <w:marLeft w:val="284"/>
          <w:marRight w:val="0"/>
          <w:marTop w:val="0"/>
          <w:marBottom w:val="0"/>
          <w:divBdr>
            <w:top w:val="none" w:sz="0" w:space="0" w:color="auto"/>
            <w:left w:val="none" w:sz="0" w:space="0" w:color="auto"/>
            <w:bottom w:val="none" w:sz="0" w:space="0" w:color="auto"/>
            <w:right w:val="none" w:sz="0" w:space="0" w:color="auto"/>
          </w:divBdr>
        </w:div>
        <w:div w:id="1897207184">
          <w:marLeft w:val="644"/>
          <w:marRight w:val="0"/>
          <w:marTop w:val="0"/>
          <w:marBottom w:val="0"/>
          <w:divBdr>
            <w:top w:val="none" w:sz="0" w:space="0" w:color="auto"/>
            <w:left w:val="none" w:sz="0" w:space="0" w:color="auto"/>
            <w:bottom w:val="none" w:sz="0" w:space="0" w:color="auto"/>
            <w:right w:val="none" w:sz="0" w:space="0" w:color="auto"/>
          </w:divBdr>
        </w:div>
      </w:divsChild>
    </w:div>
    <w:div w:id="2086798103">
      <w:bodyDiv w:val="1"/>
      <w:marLeft w:val="0"/>
      <w:marRight w:val="0"/>
      <w:marTop w:val="0"/>
      <w:marBottom w:val="0"/>
      <w:divBdr>
        <w:top w:val="none" w:sz="0" w:space="0" w:color="auto"/>
        <w:left w:val="none" w:sz="0" w:space="0" w:color="auto"/>
        <w:bottom w:val="none" w:sz="0" w:space="0" w:color="auto"/>
        <w:right w:val="none" w:sz="0" w:space="0" w:color="auto"/>
      </w:divBdr>
    </w:div>
    <w:div w:id="21301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63;&#973;&#955;&#955;&#959;&#947;&#959;&#962;%20&#945;&#957;&#945;&#954;&#959;&#953;&#957;&#969;&#963;&#951;%20&#947;&#953;&#945;%20&#964;&#951;%20&#963;&#965;&#947;&#954;&#965;&#961;&#943;&#945;%20%20&#934;&#955;&#949;&#946;&#945;&#961;&#951;&#962;%202015.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σύλλογος ανακοινωση για τη συγκυρία  Φλεβαρης 2015.dot</Template>
  <TotalTime>1</TotalTime>
  <Pages>2</Pages>
  <Words>646</Words>
  <Characters>3494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29 Γενάρη 2012</vt:lpstr>
    </vt:vector>
  </TitlesOfParts>
  <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Γενάρη 2012</dc:title>
  <dc:subject/>
  <dc:creator>giorgos pazalos</dc:creator>
  <cp:keywords/>
  <cp:lastModifiedBy>gia-eyt</cp:lastModifiedBy>
  <cp:revision>2</cp:revision>
  <dcterms:created xsi:type="dcterms:W3CDTF">2015-12-15T17:17:00Z</dcterms:created>
  <dcterms:modified xsi:type="dcterms:W3CDTF">2015-12-15T17:17:00Z</dcterms:modified>
</cp:coreProperties>
</file>