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124" w:rsidRPr="00657A08" w:rsidRDefault="00BF5124" w:rsidP="00CD17E8">
      <w:pPr>
        <w:spacing w:line="276" w:lineRule="auto"/>
        <w:jc w:val="center"/>
        <w:rPr>
          <w:rFonts w:ascii="Arial Black" w:hAnsi="Arial Black"/>
          <w:b/>
          <w:sz w:val="32"/>
          <w:szCs w:val="32"/>
        </w:rPr>
      </w:pPr>
      <w:r w:rsidRPr="00657A08">
        <w:rPr>
          <w:rFonts w:ascii="Arial Black" w:hAnsi="Arial Black"/>
          <w:b/>
          <w:sz w:val="32"/>
          <w:szCs w:val="32"/>
        </w:rPr>
        <w:t>Ε Ν Η Μ Ε Ρ Ω Τ Ι Κ Ο  Δ Ε Λ Τ Ι Ο</w:t>
      </w:r>
    </w:p>
    <w:p w:rsidR="00BF5124" w:rsidRPr="00657A08" w:rsidRDefault="00BF5124" w:rsidP="00CD17E8">
      <w:pPr>
        <w:spacing w:line="276" w:lineRule="auto"/>
        <w:jc w:val="center"/>
        <w:rPr>
          <w:rFonts w:ascii="Arial Black" w:hAnsi="Arial Black"/>
          <w:b/>
          <w:sz w:val="32"/>
          <w:szCs w:val="32"/>
        </w:rPr>
      </w:pPr>
      <w:r w:rsidRPr="00657A08">
        <w:rPr>
          <w:rFonts w:ascii="Arial Black" w:hAnsi="Arial Black"/>
          <w:b/>
          <w:sz w:val="32"/>
          <w:szCs w:val="32"/>
        </w:rPr>
        <w:t xml:space="preserve">Πράξη </w:t>
      </w:r>
      <w:r w:rsidR="00CD17E8">
        <w:rPr>
          <w:rFonts w:ascii="Arial Black" w:hAnsi="Arial Black"/>
          <w:b/>
          <w:sz w:val="32"/>
          <w:szCs w:val="32"/>
        </w:rPr>
        <w:t>7</w:t>
      </w:r>
      <w:r w:rsidRPr="00657A08">
        <w:rPr>
          <w:rFonts w:ascii="Arial Black" w:hAnsi="Arial Black"/>
          <w:b/>
          <w:sz w:val="32"/>
          <w:szCs w:val="32"/>
          <w:vertAlign w:val="superscript"/>
        </w:rPr>
        <w:t>η</w:t>
      </w:r>
      <w:r w:rsidRPr="00657A08">
        <w:rPr>
          <w:rFonts w:ascii="Arial Black" w:hAnsi="Arial Black"/>
          <w:b/>
          <w:sz w:val="32"/>
          <w:szCs w:val="32"/>
        </w:rPr>
        <w:t xml:space="preserve"> </w:t>
      </w:r>
    </w:p>
    <w:p w:rsidR="00BF5124" w:rsidRPr="00657A08" w:rsidRDefault="00BF5124" w:rsidP="00CD17E8">
      <w:pPr>
        <w:tabs>
          <w:tab w:val="left" w:pos="930"/>
        </w:tabs>
        <w:spacing w:line="276" w:lineRule="auto"/>
        <w:jc w:val="center"/>
        <w:rPr>
          <w:rFonts w:ascii="Verdana" w:hAnsi="Verdana"/>
          <w:b/>
          <w:bCs/>
          <w:color w:val="000000"/>
          <w:sz w:val="32"/>
          <w:szCs w:val="32"/>
        </w:rPr>
      </w:pPr>
      <w:r w:rsidRPr="00657A08">
        <w:rPr>
          <w:rFonts w:ascii="Verdana" w:hAnsi="Verdana"/>
          <w:b/>
          <w:bCs/>
          <w:color w:val="000000"/>
          <w:sz w:val="32"/>
          <w:szCs w:val="32"/>
        </w:rPr>
        <w:t xml:space="preserve">της αιρετής στο ΠΥΣΠΕ Α΄ΑΘΗΝΑΣ </w:t>
      </w:r>
    </w:p>
    <w:p w:rsidR="00BF5124" w:rsidRPr="00657A08" w:rsidRDefault="00BF5124" w:rsidP="00CD17E8">
      <w:pPr>
        <w:tabs>
          <w:tab w:val="left" w:pos="930"/>
        </w:tabs>
        <w:spacing w:line="276" w:lineRule="auto"/>
        <w:jc w:val="center"/>
        <w:rPr>
          <w:rFonts w:ascii="Verdana" w:hAnsi="Verdana"/>
          <w:b/>
          <w:bCs/>
          <w:color w:val="000000"/>
          <w:sz w:val="32"/>
          <w:szCs w:val="32"/>
        </w:rPr>
      </w:pPr>
      <w:proofErr w:type="spellStart"/>
      <w:r w:rsidRPr="00657A08">
        <w:rPr>
          <w:rFonts w:ascii="Verdana" w:hAnsi="Verdana"/>
          <w:b/>
          <w:bCs/>
          <w:color w:val="000000"/>
          <w:sz w:val="32"/>
          <w:szCs w:val="32"/>
        </w:rPr>
        <w:t>Κλιάφα</w:t>
      </w:r>
      <w:proofErr w:type="spellEnd"/>
      <w:r w:rsidRPr="00657A08">
        <w:rPr>
          <w:rFonts w:ascii="Verdana" w:hAnsi="Verdana"/>
          <w:b/>
          <w:bCs/>
          <w:color w:val="000000"/>
          <w:sz w:val="32"/>
          <w:szCs w:val="32"/>
        </w:rPr>
        <w:t xml:space="preserve"> </w:t>
      </w:r>
      <w:proofErr w:type="spellStart"/>
      <w:r w:rsidRPr="00657A08">
        <w:rPr>
          <w:rFonts w:ascii="Verdana" w:hAnsi="Verdana"/>
          <w:b/>
          <w:bCs/>
          <w:color w:val="000000"/>
          <w:sz w:val="32"/>
          <w:szCs w:val="32"/>
        </w:rPr>
        <w:t>Αρτέμιδας</w:t>
      </w:r>
      <w:proofErr w:type="spellEnd"/>
    </w:p>
    <w:p w:rsidR="00BF5124" w:rsidRPr="00CD17E8" w:rsidRDefault="00BF5124" w:rsidP="00CD17E8">
      <w:pPr>
        <w:tabs>
          <w:tab w:val="left" w:pos="930"/>
        </w:tabs>
        <w:jc w:val="center"/>
        <w:rPr>
          <w:rFonts w:ascii="Comic Sans MS" w:hAnsi="Comic Sans MS"/>
          <w:b/>
          <w:bCs/>
          <w:color w:val="000000"/>
          <w:sz w:val="16"/>
          <w:szCs w:val="16"/>
        </w:rPr>
      </w:pPr>
    </w:p>
    <w:p w:rsidR="00BF5124" w:rsidRPr="00657A08" w:rsidRDefault="00BF5124" w:rsidP="00CD17E8">
      <w:pPr>
        <w:tabs>
          <w:tab w:val="left" w:pos="930"/>
        </w:tabs>
        <w:jc w:val="center"/>
        <w:rPr>
          <w:rFonts w:ascii="Comic Sans MS" w:hAnsi="Comic Sans MS"/>
          <w:b/>
          <w:bCs/>
          <w:color w:val="000000"/>
          <w:sz w:val="32"/>
          <w:szCs w:val="32"/>
        </w:rPr>
      </w:pPr>
      <w:r w:rsidRPr="00657A08">
        <w:rPr>
          <w:rFonts w:ascii="Comic Sans MS" w:hAnsi="Comic Sans MS"/>
          <w:b/>
          <w:bCs/>
          <w:color w:val="000000"/>
          <w:sz w:val="32"/>
          <w:szCs w:val="32"/>
        </w:rPr>
        <w:t xml:space="preserve">εκλεγμένης με το ψηφοδέλτιο </w:t>
      </w:r>
    </w:p>
    <w:p w:rsidR="00BF5124" w:rsidRPr="00657A08" w:rsidRDefault="00BF5124" w:rsidP="00CD17E8">
      <w:pPr>
        <w:tabs>
          <w:tab w:val="left" w:pos="930"/>
        </w:tabs>
        <w:jc w:val="center"/>
        <w:rPr>
          <w:rFonts w:ascii="Comic Sans MS" w:hAnsi="Comic Sans MS"/>
          <w:b/>
          <w:bCs/>
          <w:color w:val="000000"/>
          <w:sz w:val="32"/>
          <w:szCs w:val="32"/>
        </w:rPr>
      </w:pPr>
      <w:r w:rsidRPr="00657A08">
        <w:rPr>
          <w:rFonts w:ascii="Comic Sans MS" w:hAnsi="Comic Sans MS"/>
          <w:b/>
          <w:bCs/>
          <w:color w:val="000000"/>
          <w:sz w:val="32"/>
          <w:szCs w:val="32"/>
        </w:rPr>
        <w:t>της Ανεξάρτητης Ριζοσπαστικής Παρέμβασης</w:t>
      </w:r>
    </w:p>
    <w:p w:rsidR="00BF5124" w:rsidRPr="00657A08" w:rsidRDefault="00BF5124" w:rsidP="00CD17E8">
      <w:pPr>
        <w:tabs>
          <w:tab w:val="left" w:pos="930"/>
        </w:tabs>
        <w:jc w:val="center"/>
        <w:rPr>
          <w:rFonts w:ascii="Comic Sans MS" w:hAnsi="Comic Sans MS"/>
          <w:b/>
          <w:bCs/>
          <w:color w:val="000000"/>
          <w:sz w:val="32"/>
          <w:szCs w:val="32"/>
        </w:rPr>
      </w:pPr>
      <w:r w:rsidRPr="00657A08">
        <w:rPr>
          <w:rFonts w:ascii="Comic Sans MS" w:hAnsi="Comic Sans MS"/>
          <w:b/>
          <w:bCs/>
          <w:color w:val="000000"/>
          <w:sz w:val="32"/>
          <w:szCs w:val="32"/>
        </w:rPr>
        <w:t>ΠΑΡΕΜΒΑΣΕΙΣ – ΚΙΝΗΣΕΙΣ - ΣΥΣΠΕΙΡΩΣΕΙΣ</w:t>
      </w:r>
    </w:p>
    <w:p w:rsidR="00BF5124" w:rsidRPr="006333FE" w:rsidRDefault="00BF5124" w:rsidP="00CD17E8">
      <w:pPr>
        <w:jc w:val="center"/>
        <w:rPr>
          <w:rFonts w:ascii="Calibri" w:hAnsi="Calibri"/>
          <w:b/>
          <w:szCs w:val="24"/>
          <w:u w:val="single"/>
        </w:rPr>
      </w:pPr>
    </w:p>
    <w:p w:rsidR="00BF5124" w:rsidRPr="00657A08" w:rsidRDefault="00BF5124" w:rsidP="00CD17E8">
      <w:pPr>
        <w:jc w:val="center"/>
        <w:rPr>
          <w:rFonts w:ascii="Comic Sans MS" w:hAnsi="Comic Sans MS"/>
          <w:b/>
          <w:sz w:val="32"/>
          <w:szCs w:val="32"/>
        </w:rPr>
      </w:pPr>
      <w:r w:rsidRPr="00657A08">
        <w:rPr>
          <w:rFonts w:ascii="Comic Sans MS" w:hAnsi="Comic Sans MS"/>
          <w:b/>
          <w:sz w:val="32"/>
          <w:szCs w:val="32"/>
        </w:rPr>
        <w:t>ΣΥΝΕΔΡΙΑΣΗ ΠΥΣΠΕ Α΄ ΑΘΗΝΑΣ (</w:t>
      </w:r>
      <w:r w:rsidR="00CD17E8">
        <w:rPr>
          <w:rFonts w:ascii="Comic Sans MS" w:hAnsi="Comic Sans MS"/>
          <w:b/>
          <w:sz w:val="32"/>
          <w:szCs w:val="32"/>
        </w:rPr>
        <w:t>1</w:t>
      </w:r>
      <w:r w:rsidRPr="00657A08">
        <w:rPr>
          <w:rFonts w:ascii="Comic Sans MS" w:hAnsi="Comic Sans MS"/>
          <w:b/>
          <w:sz w:val="32"/>
          <w:szCs w:val="32"/>
        </w:rPr>
        <w:t>/</w:t>
      </w:r>
      <w:r w:rsidR="00CD17E8">
        <w:rPr>
          <w:rFonts w:ascii="Comic Sans MS" w:hAnsi="Comic Sans MS"/>
          <w:b/>
          <w:sz w:val="32"/>
          <w:szCs w:val="32"/>
        </w:rPr>
        <w:t>4</w:t>
      </w:r>
      <w:r w:rsidRPr="00657A08">
        <w:rPr>
          <w:rFonts w:ascii="Comic Sans MS" w:hAnsi="Comic Sans MS"/>
          <w:b/>
          <w:sz w:val="32"/>
          <w:szCs w:val="32"/>
        </w:rPr>
        <w:t>/2016)</w:t>
      </w:r>
    </w:p>
    <w:p w:rsidR="00BF5124" w:rsidRDefault="00BF5124" w:rsidP="00CD17E8">
      <w:pPr>
        <w:jc w:val="both"/>
        <w:rPr>
          <w:rFonts w:ascii="Book Antiqua" w:hAnsi="Book Antiqua"/>
          <w:sz w:val="28"/>
          <w:szCs w:val="28"/>
        </w:rPr>
      </w:pPr>
      <w:r w:rsidRPr="005E7056">
        <w:rPr>
          <w:rFonts w:ascii="Book Antiqua" w:hAnsi="Book Antiqua"/>
          <w:sz w:val="28"/>
          <w:szCs w:val="28"/>
        </w:rPr>
        <w:t xml:space="preserve">Συνεδρίασε </w:t>
      </w:r>
      <w:r>
        <w:rPr>
          <w:rFonts w:ascii="Book Antiqua" w:hAnsi="Book Antiqua"/>
          <w:sz w:val="28"/>
          <w:szCs w:val="28"/>
        </w:rPr>
        <w:t xml:space="preserve">τη </w:t>
      </w:r>
      <w:r w:rsidR="00CD17E8">
        <w:rPr>
          <w:rFonts w:ascii="Book Antiqua" w:hAnsi="Book Antiqua"/>
          <w:sz w:val="28"/>
          <w:szCs w:val="28"/>
        </w:rPr>
        <w:t>Παρασκευή 1</w:t>
      </w:r>
      <w:r w:rsidRPr="005E7056">
        <w:rPr>
          <w:rFonts w:ascii="Book Antiqua" w:hAnsi="Book Antiqua"/>
          <w:sz w:val="28"/>
          <w:szCs w:val="28"/>
        </w:rPr>
        <w:t>/</w:t>
      </w:r>
      <w:r w:rsidR="00CD17E8">
        <w:rPr>
          <w:rFonts w:ascii="Book Antiqua" w:hAnsi="Book Antiqua"/>
          <w:sz w:val="28"/>
          <w:szCs w:val="28"/>
        </w:rPr>
        <w:t>4</w:t>
      </w:r>
      <w:r w:rsidRPr="005E7056">
        <w:rPr>
          <w:rFonts w:ascii="Book Antiqua" w:hAnsi="Book Antiqua"/>
          <w:sz w:val="28"/>
          <w:szCs w:val="28"/>
        </w:rPr>
        <w:t>/201</w:t>
      </w:r>
      <w:r>
        <w:rPr>
          <w:rFonts w:ascii="Book Antiqua" w:hAnsi="Book Antiqua"/>
          <w:sz w:val="28"/>
          <w:szCs w:val="28"/>
        </w:rPr>
        <w:t xml:space="preserve">6 </w:t>
      </w:r>
      <w:r w:rsidRPr="005E7056">
        <w:rPr>
          <w:rFonts w:ascii="Book Antiqua" w:hAnsi="Book Antiqua"/>
          <w:sz w:val="28"/>
          <w:szCs w:val="28"/>
        </w:rPr>
        <w:t>το ΠΥΣΠΕ Α’ Αθήνας και συζ</w:t>
      </w:r>
      <w:r>
        <w:rPr>
          <w:rFonts w:ascii="Book Antiqua" w:hAnsi="Book Antiqua"/>
          <w:sz w:val="28"/>
          <w:szCs w:val="28"/>
        </w:rPr>
        <w:t>ήτησε</w:t>
      </w:r>
      <w:r w:rsidRPr="005E7056">
        <w:rPr>
          <w:rFonts w:ascii="Book Antiqua" w:hAnsi="Book Antiqua"/>
          <w:sz w:val="28"/>
          <w:szCs w:val="28"/>
        </w:rPr>
        <w:t xml:space="preserve"> τα παρακάτω θέματα:</w:t>
      </w:r>
    </w:p>
    <w:p w:rsidR="00BF5124" w:rsidRPr="00C41175" w:rsidRDefault="00BF5124" w:rsidP="00CD17E8">
      <w:pPr>
        <w:jc w:val="both"/>
        <w:rPr>
          <w:rFonts w:ascii="Book Antiqua" w:hAnsi="Book Antiqua"/>
          <w:szCs w:val="28"/>
        </w:rPr>
      </w:pPr>
    </w:p>
    <w:p w:rsidR="00A200A7" w:rsidRPr="00A200A7" w:rsidRDefault="00F56CA2" w:rsidP="00CD17E8">
      <w:pPr>
        <w:pStyle w:val="a3"/>
        <w:numPr>
          <w:ilvl w:val="0"/>
          <w:numId w:val="1"/>
        </w:numPr>
        <w:tabs>
          <w:tab w:val="left" w:pos="284"/>
        </w:tabs>
        <w:ind w:left="0" w:firstLine="0"/>
        <w:jc w:val="left"/>
        <w:textAlignment w:val="auto"/>
        <w:rPr>
          <w:rFonts w:ascii="Times New Roman" w:hAnsi="Times New Roman"/>
          <w:color w:val="auto"/>
          <w:sz w:val="28"/>
          <w:szCs w:val="28"/>
          <w:lang w:val="el-GR"/>
        </w:rPr>
      </w:pPr>
      <w:r w:rsidRPr="00A200A7">
        <w:rPr>
          <w:rFonts w:ascii="Times New Roman" w:hAnsi="Times New Roman"/>
          <w:b/>
          <w:color w:val="auto"/>
          <w:sz w:val="28"/>
          <w:szCs w:val="28"/>
          <w:lang w:val="el-GR"/>
        </w:rPr>
        <w:t>Αιτήσεις  προσωρινής τοποθέτησης – απόσπασης.</w:t>
      </w:r>
    </w:p>
    <w:p w:rsidR="00F56CA2" w:rsidRPr="00A200A7" w:rsidRDefault="00F56CA2" w:rsidP="00CD17E8">
      <w:pPr>
        <w:pStyle w:val="a3"/>
        <w:tabs>
          <w:tab w:val="left" w:pos="0"/>
        </w:tabs>
        <w:ind w:firstLine="284"/>
        <w:jc w:val="left"/>
        <w:textAlignment w:val="auto"/>
        <w:rPr>
          <w:rFonts w:ascii="Times New Roman" w:hAnsi="Times New Roman"/>
          <w:color w:val="auto"/>
          <w:sz w:val="28"/>
          <w:szCs w:val="28"/>
          <w:lang w:val="el-GR"/>
        </w:rPr>
      </w:pPr>
      <w:r w:rsidRPr="00A200A7">
        <w:rPr>
          <w:rFonts w:ascii="Times New Roman" w:hAnsi="Times New Roman"/>
          <w:color w:val="auto"/>
          <w:sz w:val="28"/>
          <w:szCs w:val="28"/>
          <w:lang w:val="el-GR"/>
        </w:rPr>
        <w:t xml:space="preserve">Εξετάστηκαν οκτώ (8) αιτήσεις τοποθέτησης – απόσπασης συναδέλφων. </w:t>
      </w:r>
      <w:r w:rsidR="00A200A7" w:rsidRPr="00A200A7">
        <w:rPr>
          <w:rFonts w:ascii="Times New Roman" w:hAnsi="Times New Roman"/>
          <w:color w:val="auto"/>
          <w:sz w:val="28"/>
          <w:szCs w:val="28"/>
          <w:lang w:val="el-GR"/>
        </w:rPr>
        <w:t xml:space="preserve">Εγκρίθηκαν </w:t>
      </w:r>
      <w:r w:rsidR="00A200A7">
        <w:rPr>
          <w:rFonts w:ascii="Times New Roman" w:hAnsi="Times New Roman"/>
          <w:color w:val="auto"/>
          <w:sz w:val="28"/>
          <w:szCs w:val="28"/>
          <w:lang w:val="el-GR"/>
        </w:rPr>
        <w:t xml:space="preserve">ομόφωνα </w:t>
      </w:r>
      <w:r w:rsidR="00A200A7" w:rsidRPr="00A200A7">
        <w:rPr>
          <w:rFonts w:ascii="Times New Roman" w:hAnsi="Times New Roman"/>
          <w:color w:val="auto"/>
          <w:sz w:val="28"/>
          <w:szCs w:val="28"/>
          <w:lang w:val="el-GR"/>
        </w:rPr>
        <w:t>οι επτά (7), ενώ μία (1) μεταφέρθηκε για την επόμενη συνεδρίαση.</w:t>
      </w:r>
    </w:p>
    <w:p w:rsidR="00BF5124" w:rsidRDefault="00BF5124" w:rsidP="00CD17E8">
      <w:pPr>
        <w:pStyle w:val="a3"/>
        <w:numPr>
          <w:ilvl w:val="0"/>
          <w:numId w:val="1"/>
        </w:numPr>
        <w:tabs>
          <w:tab w:val="left" w:pos="284"/>
        </w:tabs>
        <w:ind w:left="0" w:firstLine="0"/>
        <w:jc w:val="left"/>
        <w:textAlignment w:val="auto"/>
        <w:rPr>
          <w:rFonts w:ascii="Times New Roman" w:hAnsi="Times New Roman"/>
          <w:b/>
          <w:color w:val="auto"/>
          <w:sz w:val="28"/>
          <w:szCs w:val="28"/>
          <w:lang w:val="el-GR"/>
        </w:rPr>
      </w:pPr>
      <w:r w:rsidRPr="00A37B54">
        <w:rPr>
          <w:rFonts w:ascii="Times New Roman" w:hAnsi="Times New Roman"/>
          <w:b/>
          <w:color w:val="auto"/>
          <w:sz w:val="28"/>
          <w:szCs w:val="28"/>
          <w:lang w:val="el-GR"/>
        </w:rPr>
        <w:t>Αναγνώριση συνάφειας μεταπτυχιακών τίτλων σπουδών.</w:t>
      </w:r>
    </w:p>
    <w:p w:rsidR="00196A41" w:rsidRPr="00A200A7" w:rsidRDefault="00A200A7" w:rsidP="00CD17E8">
      <w:pPr>
        <w:spacing w:line="276" w:lineRule="auto"/>
        <w:ind w:firstLine="284"/>
        <w:jc w:val="both"/>
        <w:rPr>
          <w:rFonts w:ascii="Times New Roman" w:hAnsi="Times New Roman"/>
          <w:b/>
          <w:sz w:val="28"/>
          <w:szCs w:val="28"/>
        </w:rPr>
      </w:pPr>
      <w:r w:rsidRPr="00A200A7">
        <w:rPr>
          <w:rFonts w:ascii="Times New Roman" w:hAnsi="Times New Roman"/>
          <w:sz w:val="28"/>
          <w:szCs w:val="28"/>
        </w:rPr>
        <w:t>Εγκρίθηκ</w:t>
      </w:r>
      <w:r>
        <w:rPr>
          <w:rFonts w:ascii="Times New Roman" w:hAnsi="Times New Roman"/>
          <w:sz w:val="28"/>
          <w:szCs w:val="28"/>
        </w:rPr>
        <w:t>αν</w:t>
      </w:r>
      <w:r w:rsidRPr="00A200A7">
        <w:rPr>
          <w:rFonts w:ascii="Times New Roman" w:hAnsi="Times New Roman"/>
          <w:sz w:val="28"/>
          <w:szCs w:val="28"/>
        </w:rPr>
        <w:t xml:space="preserve"> ομόφωνα </w:t>
      </w:r>
      <w:r>
        <w:rPr>
          <w:rFonts w:ascii="Times New Roman" w:hAnsi="Times New Roman"/>
          <w:sz w:val="28"/>
          <w:szCs w:val="28"/>
        </w:rPr>
        <w:t xml:space="preserve">οι αιτήσεις για συνάφειας </w:t>
      </w:r>
      <w:r w:rsidRPr="00A200A7">
        <w:rPr>
          <w:rFonts w:ascii="Times New Roman" w:hAnsi="Times New Roman"/>
          <w:sz w:val="28"/>
          <w:szCs w:val="28"/>
        </w:rPr>
        <w:t xml:space="preserve">μεταπτυχιακού τίτλου σπουδών </w:t>
      </w:r>
      <w:r>
        <w:rPr>
          <w:rFonts w:ascii="Times New Roman" w:hAnsi="Times New Roman"/>
          <w:sz w:val="28"/>
          <w:szCs w:val="28"/>
        </w:rPr>
        <w:t>δύο εκπαιδευτικών</w:t>
      </w:r>
      <w:r w:rsidR="00196A41">
        <w:rPr>
          <w:rFonts w:ascii="Times New Roman" w:hAnsi="Times New Roman"/>
          <w:sz w:val="28"/>
          <w:szCs w:val="28"/>
        </w:rPr>
        <w:t xml:space="preserve"> ΠΕ 70</w:t>
      </w:r>
      <w:r>
        <w:rPr>
          <w:rFonts w:ascii="Times New Roman" w:hAnsi="Times New Roman"/>
          <w:sz w:val="28"/>
          <w:szCs w:val="28"/>
        </w:rPr>
        <w:t xml:space="preserve">. </w:t>
      </w:r>
    </w:p>
    <w:p w:rsidR="00BF5124" w:rsidRDefault="00BF5124" w:rsidP="00CD17E8">
      <w:pPr>
        <w:pStyle w:val="a3"/>
        <w:numPr>
          <w:ilvl w:val="0"/>
          <w:numId w:val="1"/>
        </w:numPr>
        <w:tabs>
          <w:tab w:val="left" w:pos="284"/>
        </w:tabs>
        <w:ind w:left="0" w:firstLine="0"/>
        <w:textAlignment w:val="auto"/>
        <w:rPr>
          <w:rFonts w:ascii="Times New Roman" w:hAnsi="Times New Roman"/>
          <w:b/>
          <w:color w:val="auto"/>
          <w:sz w:val="28"/>
          <w:szCs w:val="28"/>
          <w:lang w:val="el-GR"/>
        </w:rPr>
      </w:pPr>
      <w:r w:rsidRPr="00A37B54">
        <w:rPr>
          <w:rFonts w:ascii="Times New Roman" w:hAnsi="Times New Roman"/>
          <w:b/>
          <w:color w:val="auto"/>
          <w:sz w:val="28"/>
          <w:szCs w:val="28"/>
          <w:lang w:val="el-GR"/>
        </w:rPr>
        <w:t>Αναγνώριση συνάφειας Διδακτορικού  τίτλου σπουδών.</w:t>
      </w:r>
    </w:p>
    <w:p w:rsidR="00BF5124" w:rsidRPr="009A0327" w:rsidRDefault="00196A41" w:rsidP="00CD17E8">
      <w:pPr>
        <w:pStyle w:val="a3"/>
        <w:spacing w:line="276" w:lineRule="auto"/>
        <w:ind w:firstLine="284"/>
        <w:textAlignment w:val="auto"/>
        <w:rPr>
          <w:rFonts w:ascii="Times New Roman" w:hAnsi="Times New Roman"/>
          <w:color w:val="auto"/>
          <w:szCs w:val="28"/>
          <w:lang w:val="el-GR"/>
        </w:rPr>
      </w:pPr>
      <w:r w:rsidRPr="00E46C64">
        <w:rPr>
          <w:rFonts w:ascii="Times New Roman" w:hAnsi="Times New Roman"/>
          <w:color w:val="auto"/>
          <w:sz w:val="28"/>
          <w:szCs w:val="28"/>
          <w:lang w:val="el-GR"/>
        </w:rPr>
        <w:t>Έγινε δεκτή ομόφωνα η αίτηση για συνάφεια διδακτορικού τίτλου σπουδών σε μόνιμ</w:t>
      </w:r>
      <w:r>
        <w:rPr>
          <w:rFonts w:ascii="Times New Roman" w:hAnsi="Times New Roman"/>
          <w:color w:val="auto"/>
          <w:sz w:val="28"/>
          <w:szCs w:val="28"/>
          <w:lang w:val="el-GR"/>
        </w:rPr>
        <w:t>η</w:t>
      </w:r>
      <w:r w:rsidRPr="00E46C64">
        <w:rPr>
          <w:rFonts w:ascii="Times New Roman" w:hAnsi="Times New Roman"/>
          <w:color w:val="auto"/>
          <w:sz w:val="28"/>
          <w:szCs w:val="28"/>
          <w:lang w:val="el-GR"/>
        </w:rPr>
        <w:t xml:space="preserve"> συνάδελφο</w:t>
      </w:r>
      <w:r>
        <w:rPr>
          <w:rFonts w:ascii="Times New Roman" w:hAnsi="Times New Roman"/>
          <w:color w:val="auto"/>
          <w:sz w:val="28"/>
          <w:szCs w:val="28"/>
          <w:lang w:val="el-GR"/>
        </w:rPr>
        <w:t xml:space="preserve">  ΠΕ 60</w:t>
      </w:r>
      <w:r w:rsidRPr="00E46C64">
        <w:rPr>
          <w:rFonts w:ascii="Times New Roman" w:hAnsi="Times New Roman"/>
          <w:color w:val="auto"/>
          <w:sz w:val="28"/>
          <w:szCs w:val="28"/>
          <w:lang w:val="el-GR"/>
        </w:rPr>
        <w:t>.</w:t>
      </w:r>
      <w:r>
        <w:rPr>
          <w:rFonts w:ascii="Times New Roman" w:hAnsi="Times New Roman"/>
          <w:color w:val="auto"/>
          <w:sz w:val="28"/>
          <w:szCs w:val="28"/>
          <w:lang w:val="el-GR"/>
        </w:rPr>
        <w:t xml:space="preserve"> </w:t>
      </w:r>
    </w:p>
    <w:p w:rsidR="00196A41" w:rsidRPr="00196A41" w:rsidRDefault="00196A41" w:rsidP="00CD17E8">
      <w:pPr>
        <w:pStyle w:val="a3"/>
        <w:numPr>
          <w:ilvl w:val="0"/>
          <w:numId w:val="1"/>
        </w:numPr>
        <w:tabs>
          <w:tab w:val="left" w:pos="284"/>
        </w:tabs>
        <w:ind w:left="0" w:firstLine="0"/>
        <w:textAlignment w:val="auto"/>
        <w:rPr>
          <w:rFonts w:ascii="Times New Roman" w:hAnsi="Times New Roman"/>
          <w:sz w:val="28"/>
          <w:szCs w:val="28"/>
          <w:lang w:val="el-GR"/>
        </w:rPr>
      </w:pPr>
      <w:r w:rsidRPr="00657A08">
        <w:rPr>
          <w:rFonts w:ascii="Times New Roman" w:hAnsi="Times New Roman"/>
          <w:b/>
          <w:color w:val="auto"/>
          <w:sz w:val="28"/>
          <w:szCs w:val="28"/>
          <w:lang w:val="el-GR"/>
        </w:rPr>
        <w:t>Χορήγηση αδειών άσκησης ιδιωτικού έργου με αμοιβή.</w:t>
      </w:r>
    </w:p>
    <w:p w:rsidR="00196A41" w:rsidRPr="00196A41" w:rsidRDefault="00196A41" w:rsidP="00CD17E8">
      <w:pPr>
        <w:pStyle w:val="a3"/>
        <w:tabs>
          <w:tab w:val="left" w:pos="0"/>
        </w:tabs>
        <w:spacing w:line="276" w:lineRule="auto"/>
        <w:ind w:firstLine="284"/>
        <w:textAlignment w:val="auto"/>
        <w:rPr>
          <w:rFonts w:ascii="Times New Roman" w:hAnsi="Times New Roman"/>
          <w:sz w:val="28"/>
          <w:szCs w:val="28"/>
          <w:lang w:val="el-GR"/>
        </w:rPr>
      </w:pPr>
      <w:r w:rsidRPr="00657A08">
        <w:rPr>
          <w:rFonts w:ascii="Times New Roman" w:hAnsi="Times New Roman"/>
          <w:sz w:val="28"/>
          <w:szCs w:val="28"/>
          <w:lang w:val="el-GR"/>
        </w:rPr>
        <w:t xml:space="preserve">Έγιναν ομόφωνα δεκτές και οι </w:t>
      </w:r>
      <w:r>
        <w:rPr>
          <w:rFonts w:ascii="Times New Roman" w:hAnsi="Times New Roman"/>
          <w:sz w:val="28"/>
          <w:szCs w:val="28"/>
          <w:lang w:val="el-GR"/>
        </w:rPr>
        <w:t>13</w:t>
      </w:r>
      <w:r w:rsidRPr="00657A08">
        <w:rPr>
          <w:rFonts w:ascii="Times New Roman" w:hAnsi="Times New Roman"/>
          <w:sz w:val="28"/>
          <w:szCs w:val="28"/>
          <w:lang w:val="el-GR"/>
        </w:rPr>
        <w:t xml:space="preserve"> αιτήσεις συναδέλφων για την άσκηση άδειας ιδιωτικού έργου. </w:t>
      </w:r>
      <w:r w:rsidRPr="00196A41">
        <w:rPr>
          <w:rFonts w:ascii="Times New Roman" w:hAnsi="Times New Roman"/>
          <w:sz w:val="28"/>
          <w:szCs w:val="28"/>
          <w:lang w:val="el-GR"/>
        </w:rPr>
        <w:t>Οι άδειες ισχύουν από την ημερομηνία της αίτησης των συναδέλφων. Όσοι συνάδελφοι επιθυμούν να λάβουν άδεια καλό είναι να καταθέτουν την αίτηση πριν την ημερομηνία έναρξης του έργου, για να μην υπάρχει πρόβλημα κατά την πληρωμή τους.</w:t>
      </w:r>
    </w:p>
    <w:p w:rsidR="00196A41" w:rsidRPr="00657A08" w:rsidRDefault="00196A41" w:rsidP="00CD17E8">
      <w:pPr>
        <w:pStyle w:val="a3"/>
        <w:tabs>
          <w:tab w:val="left" w:pos="284"/>
        </w:tabs>
        <w:textAlignment w:val="auto"/>
        <w:rPr>
          <w:rFonts w:ascii="Times New Roman" w:hAnsi="Times New Roman"/>
          <w:sz w:val="28"/>
          <w:szCs w:val="28"/>
          <w:lang w:val="el-GR"/>
        </w:rPr>
      </w:pPr>
    </w:p>
    <w:p w:rsidR="00BF5124" w:rsidRPr="00CA7A27" w:rsidRDefault="00BF5124" w:rsidP="00CD17E8">
      <w:pPr>
        <w:pStyle w:val="a3"/>
        <w:numPr>
          <w:ilvl w:val="0"/>
          <w:numId w:val="1"/>
        </w:numPr>
        <w:tabs>
          <w:tab w:val="left" w:pos="284"/>
        </w:tabs>
        <w:ind w:left="0" w:firstLine="0"/>
        <w:textAlignment w:val="auto"/>
        <w:rPr>
          <w:rFonts w:ascii="Times New Roman" w:hAnsi="Times New Roman"/>
          <w:b/>
          <w:color w:val="auto"/>
          <w:sz w:val="28"/>
          <w:szCs w:val="28"/>
          <w:lang w:val="el-GR"/>
        </w:rPr>
      </w:pPr>
      <w:r w:rsidRPr="00CA7A27">
        <w:rPr>
          <w:rFonts w:ascii="Times New Roman" w:hAnsi="Times New Roman"/>
          <w:b/>
          <w:color w:val="auto"/>
          <w:sz w:val="28"/>
          <w:szCs w:val="28"/>
          <w:lang w:val="el-GR"/>
        </w:rPr>
        <w:t>Αναπλήρωση Προϊσταμένων Νηπιαγωγείων.</w:t>
      </w:r>
    </w:p>
    <w:p w:rsidR="00BF5124" w:rsidRDefault="00080A48" w:rsidP="00CD17E8">
      <w:pPr>
        <w:pStyle w:val="a3"/>
        <w:spacing w:line="276" w:lineRule="auto"/>
        <w:ind w:firstLine="284"/>
        <w:textAlignment w:val="auto"/>
        <w:rPr>
          <w:rFonts w:ascii="Times New Roman" w:hAnsi="Times New Roman"/>
          <w:color w:val="auto"/>
          <w:sz w:val="28"/>
          <w:szCs w:val="28"/>
          <w:lang w:val="el-GR"/>
        </w:rPr>
      </w:pPr>
      <w:r w:rsidRPr="00CA7A27">
        <w:rPr>
          <w:rFonts w:ascii="Times New Roman" w:hAnsi="Times New Roman"/>
          <w:color w:val="auto"/>
          <w:sz w:val="28"/>
          <w:szCs w:val="28"/>
          <w:lang w:val="el-GR"/>
        </w:rPr>
        <w:t>Τοποθετήθηκαν τρεις αναπληρώτριες προϊσταμένες νηπιαγωγείων καθώς οι τακτικές απουσιάζουν με άδεια</w:t>
      </w:r>
      <w:r>
        <w:rPr>
          <w:rFonts w:ascii="Times New Roman" w:hAnsi="Times New Roman"/>
          <w:color w:val="auto"/>
          <w:sz w:val="28"/>
          <w:szCs w:val="28"/>
          <w:lang w:val="el-GR"/>
        </w:rPr>
        <w:t xml:space="preserve"> μεγαλύτερη του ενός μήνα</w:t>
      </w:r>
      <w:r w:rsidRPr="00CA7A27">
        <w:rPr>
          <w:rFonts w:ascii="Times New Roman" w:hAnsi="Times New Roman"/>
          <w:color w:val="auto"/>
          <w:sz w:val="28"/>
          <w:szCs w:val="28"/>
          <w:lang w:val="el-GR"/>
        </w:rPr>
        <w:t>.</w:t>
      </w:r>
    </w:p>
    <w:p w:rsidR="00CD17E8" w:rsidRPr="00CD17E8" w:rsidRDefault="00080A48" w:rsidP="00CD17E8">
      <w:pPr>
        <w:pStyle w:val="a3"/>
        <w:numPr>
          <w:ilvl w:val="0"/>
          <w:numId w:val="1"/>
        </w:numPr>
        <w:spacing w:before="240"/>
        <w:ind w:left="0" w:firstLine="284"/>
        <w:textAlignment w:val="auto"/>
        <w:rPr>
          <w:rFonts w:ascii="Times New Roman" w:hAnsi="Times New Roman"/>
          <w:color w:val="auto"/>
          <w:sz w:val="28"/>
          <w:szCs w:val="28"/>
          <w:lang w:val="el-GR"/>
        </w:rPr>
      </w:pPr>
      <w:r w:rsidRPr="00CD17E8">
        <w:rPr>
          <w:rFonts w:ascii="Times New Roman" w:hAnsi="Times New Roman"/>
          <w:b/>
          <w:color w:val="auto"/>
          <w:sz w:val="28"/>
          <w:szCs w:val="28"/>
          <w:lang w:val="el-GR"/>
        </w:rPr>
        <w:t>Ανάκληση κατ’ οίκον διδασκαλίας.</w:t>
      </w:r>
    </w:p>
    <w:p w:rsidR="00080A48" w:rsidRPr="00CA7A27" w:rsidRDefault="00080A48" w:rsidP="00400199">
      <w:pPr>
        <w:pStyle w:val="a3"/>
        <w:ind w:left="284"/>
        <w:textAlignment w:val="auto"/>
        <w:rPr>
          <w:rFonts w:ascii="Times New Roman" w:hAnsi="Times New Roman"/>
          <w:b/>
          <w:color w:val="auto"/>
          <w:sz w:val="28"/>
          <w:szCs w:val="28"/>
          <w:lang w:val="el-GR"/>
        </w:rPr>
      </w:pPr>
      <w:r w:rsidRPr="00CD17E8">
        <w:rPr>
          <w:rFonts w:ascii="Times New Roman" w:hAnsi="Times New Roman"/>
          <w:color w:val="auto"/>
          <w:sz w:val="28"/>
          <w:szCs w:val="28"/>
          <w:lang w:val="el-GR"/>
        </w:rPr>
        <w:t xml:space="preserve">Έγινε δεκτή η αίτηση ανάκλησης κατ’ οίκον διδασκαλίας </w:t>
      </w:r>
      <w:r w:rsidR="00CD17E8" w:rsidRPr="00CD17E8">
        <w:rPr>
          <w:rFonts w:ascii="Times New Roman" w:hAnsi="Times New Roman"/>
          <w:color w:val="auto"/>
          <w:sz w:val="28"/>
          <w:szCs w:val="28"/>
          <w:lang w:val="el-GR"/>
        </w:rPr>
        <w:t>που κατέθεσε συνάδελφος.</w:t>
      </w:r>
    </w:p>
    <w:p w:rsidR="00BF5124" w:rsidRPr="00670A5C" w:rsidRDefault="00BF5124" w:rsidP="00BF5124">
      <w:pPr>
        <w:ind w:left="1050"/>
        <w:jc w:val="both"/>
        <w:rPr>
          <w:rFonts w:ascii="Times New Roman" w:hAnsi="Times New Roman"/>
          <w:szCs w:val="28"/>
        </w:rPr>
      </w:pPr>
    </w:p>
    <w:p w:rsidR="00BF5124" w:rsidRPr="009A0327" w:rsidRDefault="00400199" w:rsidP="00BF5124">
      <w:pPr>
        <w:pStyle w:val="a3"/>
        <w:spacing w:line="276" w:lineRule="auto"/>
        <w:textAlignment w:val="auto"/>
        <w:rPr>
          <w:rFonts w:ascii="Times New Roman" w:hAnsi="Times New Roman"/>
          <w:color w:val="auto"/>
          <w:szCs w:val="28"/>
          <w:lang w:val="el-GR"/>
        </w:rPr>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25.3pt;margin-top:3.55pt;width:514.2pt;height:55.65pt;z-index:251657728;mso-width-relative:margin;mso-height-relative:margin" stroked="f">
            <v:textbox>
              <w:txbxContent>
                <w:p w:rsidR="00CD17E8" w:rsidRPr="006333FE" w:rsidRDefault="00CD17E8" w:rsidP="00CD17E8">
                  <w:pPr>
                    <w:contextualSpacing/>
                    <w:jc w:val="both"/>
                    <w:rPr>
                      <w:rFonts w:ascii="Calibri" w:hAnsi="Calibri"/>
                      <w:sz w:val="28"/>
                      <w:szCs w:val="28"/>
                    </w:rPr>
                  </w:pPr>
                  <w:r w:rsidRPr="006333FE">
                    <w:rPr>
                      <w:rFonts w:ascii="Calibri" w:hAnsi="Calibri"/>
                      <w:sz w:val="28"/>
                      <w:szCs w:val="28"/>
                    </w:rPr>
                    <w:t xml:space="preserve">Άρτεμις </w:t>
                  </w:r>
                  <w:proofErr w:type="spellStart"/>
                  <w:r w:rsidRPr="006333FE">
                    <w:rPr>
                      <w:rFonts w:ascii="Calibri" w:hAnsi="Calibri"/>
                      <w:sz w:val="28"/>
                      <w:szCs w:val="28"/>
                    </w:rPr>
                    <w:t>Κλιάφα</w:t>
                  </w:r>
                  <w:proofErr w:type="spellEnd"/>
                  <w:r w:rsidRPr="006333FE">
                    <w:rPr>
                      <w:rFonts w:ascii="Calibri" w:hAnsi="Calibri"/>
                      <w:sz w:val="28"/>
                      <w:szCs w:val="28"/>
                    </w:rPr>
                    <w:t xml:space="preserve">, </w:t>
                  </w:r>
                  <w:proofErr w:type="spellStart"/>
                  <w:r w:rsidRPr="006333FE">
                    <w:rPr>
                      <w:rFonts w:ascii="Calibri" w:hAnsi="Calibri"/>
                      <w:sz w:val="28"/>
                      <w:szCs w:val="28"/>
                    </w:rPr>
                    <w:t>τηλ</w:t>
                  </w:r>
                  <w:proofErr w:type="spellEnd"/>
                  <w:r w:rsidRPr="006333FE">
                    <w:rPr>
                      <w:rFonts w:ascii="Calibri" w:hAnsi="Calibri"/>
                      <w:sz w:val="28"/>
                      <w:szCs w:val="28"/>
                    </w:rPr>
                    <w:t xml:space="preserve">. 6986599304, </w:t>
                  </w:r>
                  <w:r w:rsidRPr="006333FE">
                    <w:rPr>
                      <w:rFonts w:ascii="Calibri" w:hAnsi="Calibri"/>
                      <w:sz w:val="28"/>
                      <w:szCs w:val="28"/>
                      <w:lang w:val="en-US"/>
                    </w:rPr>
                    <w:t>e</w:t>
                  </w:r>
                  <w:r w:rsidRPr="006333FE">
                    <w:rPr>
                      <w:rFonts w:ascii="Calibri" w:hAnsi="Calibri"/>
                      <w:sz w:val="28"/>
                      <w:szCs w:val="28"/>
                    </w:rPr>
                    <w:t>-</w:t>
                  </w:r>
                  <w:r w:rsidRPr="006333FE">
                    <w:rPr>
                      <w:rFonts w:ascii="Calibri" w:hAnsi="Calibri"/>
                      <w:sz w:val="28"/>
                      <w:szCs w:val="28"/>
                      <w:lang w:val="en-US"/>
                    </w:rPr>
                    <w:t>mail</w:t>
                  </w:r>
                  <w:r w:rsidRPr="006333FE">
                    <w:rPr>
                      <w:rFonts w:ascii="Calibri" w:hAnsi="Calibri"/>
                      <w:sz w:val="28"/>
                      <w:szCs w:val="28"/>
                    </w:rPr>
                    <w:t xml:space="preserve">: </w:t>
                  </w:r>
                  <w:hyperlink r:id="rId5" w:history="1">
                    <w:r w:rsidRPr="006333FE">
                      <w:rPr>
                        <w:rStyle w:val="-"/>
                        <w:rFonts w:ascii="Calibri" w:hAnsi="Calibri"/>
                        <w:sz w:val="28"/>
                        <w:szCs w:val="28"/>
                      </w:rPr>
                      <w:t>akliafa@gmail.com</w:t>
                    </w:r>
                  </w:hyperlink>
                </w:p>
                <w:p w:rsidR="00400199" w:rsidRPr="00400199" w:rsidRDefault="00400199" w:rsidP="00400199">
                  <w:pPr>
                    <w:spacing w:after="240"/>
                    <w:contextualSpacing/>
                    <w:jc w:val="both"/>
                    <w:rPr>
                      <w:rFonts w:ascii="Calibri" w:hAnsi="Calibri"/>
                      <w:sz w:val="16"/>
                      <w:szCs w:val="16"/>
                    </w:rPr>
                  </w:pPr>
                </w:p>
                <w:p w:rsidR="00CD17E8" w:rsidRPr="006333FE" w:rsidRDefault="00CD17E8" w:rsidP="00400199">
                  <w:pPr>
                    <w:spacing w:after="240"/>
                    <w:contextualSpacing/>
                    <w:jc w:val="both"/>
                    <w:rPr>
                      <w:szCs w:val="24"/>
                    </w:rPr>
                  </w:pPr>
                  <w:proofErr w:type="spellStart"/>
                  <w:r w:rsidRPr="006333FE">
                    <w:rPr>
                      <w:rFonts w:ascii="Calibri" w:hAnsi="Calibri"/>
                      <w:sz w:val="28"/>
                      <w:szCs w:val="28"/>
                    </w:rPr>
                    <w:t>ΓεωργιόπουλοςΓιώργος</w:t>
                  </w:r>
                  <w:proofErr w:type="spellEnd"/>
                  <w:r w:rsidRPr="006333FE">
                    <w:rPr>
                      <w:rFonts w:ascii="Calibri" w:hAnsi="Calibri"/>
                      <w:sz w:val="28"/>
                      <w:szCs w:val="28"/>
                    </w:rPr>
                    <w:t xml:space="preserve">  (αναπληρωματικός)</w:t>
                  </w:r>
                  <w:r>
                    <w:rPr>
                      <w:rFonts w:ascii="Calibri" w:hAnsi="Calibri"/>
                      <w:sz w:val="28"/>
                      <w:szCs w:val="28"/>
                    </w:rPr>
                    <w:t xml:space="preserve"> </w:t>
                  </w:r>
                  <w:proofErr w:type="spellStart"/>
                  <w:r w:rsidRPr="006333FE">
                    <w:rPr>
                      <w:rFonts w:ascii="Calibri" w:hAnsi="Calibri"/>
                      <w:sz w:val="28"/>
                      <w:szCs w:val="28"/>
                    </w:rPr>
                    <w:t>τηλ</w:t>
                  </w:r>
                  <w:proofErr w:type="spellEnd"/>
                  <w:r w:rsidRPr="006333FE">
                    <w:rPr>
                      <w:rFonts w:ascii="Calibri" w:hAnsi="Calibri"/>
                      <w:sz w:val="28"/>
                      <w:szCs w:val="28"/>
                    </w:rPr>
                    <w:t xml:space="preserve">. 6948519294  </w:t>
                  </w:r>
                  <w:hyperlink r:id="rId6" w:history="1">
                    <w:r w:rsidRPr="006333FE">
                      <w:rPr>
                        <w:rStyle w:val="-"/>
                        <w:rFonts w:ascii="Calibri" w:hAnsi="Calibri"/>
                        <w:sz w:val="28"/>
                        <w:szCs w:val="28"/>
                      </w:rPr>
                      <w:t>geogeor2@gmail.com</w:t>
                    </w:r>
                  </w:hyperlink>
                </w:p>
                <w:p w:rsidR="00CD17E8" w:rsidRDefault="00CD17E8"/>
              </w:txbxContent>
            </v:textbox>
          </v:shape>
        </w:pict>
      </w:r>
    </w:p>
    <w:p w:rsidR="006C3E9E" w:rsidRDefault="00BF5124" w:rsidP="00400199">
      <w:pPr>
        <w:pStyle w:val="a3"/>
        <w:tabs>
          <w:tab w:val="left" w:pos="284"/>
        </w:tabs>
        <w:spacing w:line="276" w:lineRule="auto"/>
        <w:textAlignment w:val="auto"/>
      </w:pPr>
      <w:r>
        <w:rPr>
          <w:rFonts w:ascii="Times New Roman" w:hAnsi="Times New Roman"/>
          <w:sz w:val="28"/>
          <w:szCs w:val="28"/>
          <w:lang w:val="el-GR"/>
        </w:rPr>
        <w:tab/>
      </w:r>
    </w:p>
    <w:sectPr w:rsidR="006C3E9E" w:rsidSect="007561F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HellasArial">
    <w:altName w:val="Arial"/>
    <w:charset w:val="00"/>
    <w:family w:val="swiss"/>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Arial Black">
    <w:panose1 w:val="020B0A04020102020204"/>
    <w:charset w:val="A1"/>
    <w:family w:val="swiss"/>
    <w:pitch w:val="variable"/>
    <w:sig w:usb0="00000287" w:usb1="00000000" w:usb2="00000000" w:usb3="00000000" w:csb0="0000009F" w:csb1="00000000"/>
  </w:font>
  <w:font w:name="Verdana">
    <w:panose1 w:val="020B0604030504040204"/>
    <w:charset w:val="A1"/>
    <w:family w:val="swiss"/>
    <w:pitch w:val="variable"/>
    <w:sig w:usb0="20000287" w:usb1="00000000"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A603C"/>
    <w:multiLevelType w:val="hybridMultilevel"/>
    <w:tmpl w:val="EE44304E"/>
    <w:lvl w:ilvl="0" w:tplc="C1AEAEB6">
      <w:start w:val="1"/>
      <w:numFmt w:val="decimal"/>
      <w:lvlText w:val="%1."/>
      <w:lvlJc w:val="left"/>
      <w:pPr>
        <w:ind w:left="1410" w:hanging="360"/>
      </w:pPr>
      <w:rPr>
        <w:rFonts w:hint="default"/>
        <w:b/>
        <w:i w:val="0"/>
        <w:color w:val="auto"/>
      </w:rPr>
    </w:lvl>
    <w:lvl w:ilvl="1" w:tplc="04080019" w:tentative="1">
      <w:start w:val="1"/>
      <w:numFmt w:val="lowerLetter"/>
      <w:lvlText w:val="%2."/>
      <w:lvlJc w:val="left"/>
      <w:pPr>
        <w:ind w:left="2130" w:hanging="360"/>
      </w:pPr>
    </w:lvl>
    <w:lvl w:ilvl="2" w:tplc="0408001B" w:tentative="1">
      <w:start w:val="1"/>
      <w:numFmt w:val="lowerRoman"/>
      <w:lvlText w:val="%3."/>
      <w:lvlJc w:val="right"/>
      <w:pPr>
        <w:ind w:left="2850" w:hanging="180"/>
      </w:pPr>
    </w:lvl>
    <w:lvl w:ilvl="3" w:tplc="0408000F" w:tentative="1">
      <w:start w:val="1"/>
      <w:numFmt w:val="decimal"/>
      <w:lvlText w:val="%4."/>
      <w:lvlJc w:val="left"/>
      <w:pPr>
        <w:ind w:left="3570" w:hanging="360"/>
      </w:pPr>
    </w:lvl>
    <w:lvl w:ilvl="4" w:tplc="04080019" w:tentative="1">
      <w:start w:val="1"/>
      <w:numFmt w:val="lowerLetter"/>
      <w:lvlText w:val="%5."/>
      <w:lvlJc w:val="left"/>
      <w:pPr>
        <w:ind w:left="4290" w:hanging="360"/>
      </w:pPr>
    </w:lvl>
    <w:lvl w:ilvl="5" w:tplc="0408001B" w:tentative="1">
      <w:start w:val="1"/>
      <w:numFmt w:val="lowerRoman"/>
      <w:lvlText w:val="%6."/>
      <w:lvlJc w:val="right"/>
      <w:pPr>
        <w:ind w:left="5010" w:hanging="180"/>
      </w:pPr>
    </w:lvl>
    <w:lvl w:ilvl="6" w:tplc="0408000F" w:tentative="1">
      <w:start w:val="1"/>
      <w:numFmt w:val="decimal"/>
      <w:lvlText w:val="%7."/>
      <w:lvlJc w:val="left"/>
      <w:pPr>
        <w:ind w:left="5730" w:hanging="360"/>
      </w:pPr>
    </w:lvl>
    <w:lvl w:ilvl="7" w:tplc="04080019" w:tentative="1">
      <w:start w:val="1"/>
      <w:numFmt w:val="lowerLetter"/>
      <w:lvlText w:val="%8."/>
      <w:lvlJc w:val="left"/>
      <w:pPr>
        <w:ind w:left="6450" w:hanging="360"/>
      </w:pPr>
    </w:lvl>
    <w:lvl w:ilvl="8" w:tplc="0408001B" w:tentative="1">
      <w:start w:val="1"/>
      <w:numFmt w:val="lowerRoman"/>
      <w:lvlText w:val="%9."/>
      <w:lvlJc w:val="right"/>
      <w:pPr>
        <w:ind w:left="71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BF5124"/>
    <w:rsid w:val="00080A48"/>
    <w:rsid w:val="00196A41"/>
    <w:rsid w:val="003A4C8F"/>
    <w:rsid w:val="00400199"/>
    <w:rsid w:val="00402371"/>
    <w:rsid w:val="006C3E9E"/>
    <w:rsid w:val="007561FB"/>
    <w:rsid w:val="00A200A7"/>
    <w:rsid w:val="00A96D5B"/>
    <w:rsid w:val="00BF5124"/>
    <w:rsid w:val="00CD17E8"/>
    <w:rsid w:val="00F56CA2"/>
    <w:rsid w:val="00FE40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124"/>
    <w:pPr>
      <w:overflowPunct w:val="0"/>
      <w:autoSpaceDE w:val="0"/>
      <w:autoSpaceDN w:val="0"/>
      <w:adjustRightInd w:val="0"/>
      <w:textAlignment w:val="baseline"/>
    </w:pPr>
    <w:rPr>
      <w:rFonts w:ascii="Arial" w:eastAsia="Times New Roman"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F5124"/>
    <w:pPr>
      <w:jc w:val="both"/>
    </w:pPr>
    <w:rPr>
      <w:rFonts w:ascii="HellasArial" w:hAnsi="HellasArial"/>
      <w:color w:val="000000"/>
      <w:lang w:val="en-US"/>
    </w:rPr>
  </w:style>
  <w:style w:type="character" w:customStyle="1" w:styleId="Char">
    <w:name w:val="Σώμα κειμένου Char"/>
    <w:basedOn w:val="a0"/>
    <w:link w:val="a3"/>
    <w:rsid w:val="00BF5124"/>
    <w:rPr>
      <w:rFonts w:ascii="HellasArial" w:eastAsia="Times New Roman" w:hAnsi="HellasArial" w:cs="Times New Roman"/>
      <w:color w:val="000000"/>
      <w:sz w:val="24"/>
      <w:szCs w:val="20"/>
      <w:lang w:val="en-US" w:eastAsia="el-GR"/>
    </w:rPr>
  </w:style>
  <w:style w:type="character" w:styleId="-">
    <w:name w:val="Hyperlink"/>
    <w:uiPriority w:val="99"/>
    <w:unhideWhenUsed/>
    <w:rsid w:val="00BF5124"/>
    <w:rPr>
      <w:color w:val="0000FF"/>
      <w:u w:val="single"/>
    </w:rPr>
  </w:style>
  <w:style w:type="paragraph" w:styleId="a4">
    <w:name w:val="List Paragraph"/>
    <w:basedOn w:val="a"/>
    <w:uiPriority w:val="34"/>
    <w:qFormat/>
    <w:rsid w:val="00A200A7"/>
    <w:pPr>
      <w:ind w:left="720"/>
      <w:contextualSpacing/>
    </w:pPr>
  </w:style>
  <w:style w:type="paragraph" w:styleId="a5">
    <w:name w:val="Balloon Text"/>
    <w:basedOn w:val="a"/>
    <w:link w:val="Char0"/>
    <w:uiPriority w:val="99"/>
    <w:semiHidden/>
    <w:unhideWhenUsed/>
    <w:rsid w:val="00CD17E8"/>
    <w:rPr>
      <w:rFonts w:ascii="Tahoma" w:hAnsi="Tahoma" w:cs="Tahoma"/>
      <w:sz w:val="16"/>
      <w:szCs w:val="16"/>
    </w:rPr>
  </w:style>
  <w:style w:type="character" w:customStyle="1" w:styleId="Char0">
    <w:name w:val="Κείμενο πλαισίου Char"/>
    <w:basedOn w:val="a0"/>
    <w:link w:val="a5"/>
    <w:uiPriority w:val="99"/>
    <w:semiHidden/>
    <w:rsid w:val="00CD17E8"/>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geor2@gmail.com" TargetMode="External"/><Relationship Id="rId5" Type="http://schemas.openxmlformats.org/officeDocument/2006/relationships/hyperlink" Target="mailto:akliafa@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1250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1479</CharactersWithSpaces>
  <SharedDoc>false</SharedDoc>
  <HLinks>
    <vt:vector size="12" baseType="variant">
      <vt:variant>
        <vt:i4>7864348</vt:i4>
      </vt:variant>
      <vt:variant>
        <vt:i4>3</vt:i4>
      </vt:variant>
      <vt:variant>
        <vt:i4>0</vt:i4>
      </vt:variant>
      <vt:variant>
        <vt:i4>5</vt:i4>
      </vt:variant>
      <vt:variant>
        <vt:lpwstr>mailto:geogeor2@gmail.com</vt:lpwstr>
      </vt:variant>
      <vt:variant>
        <vt:lpwstr/>
      </vt:variant>
      <vt:variant>
        <vt:i4>720939</vt:i4>
      </vt:variant>
      <vt:variant>
        <vt:i4>0</vt:i4>
      </vt:variant>
      <vt:variant>
        <vt:i4>0</vt:i4>
      </vt:variant>
      <vt:variant>
        <vt:i4>5</vt:i4>
      </vt:variant>
      <vt:variant>
        <vt:lpwstr>mailto:akliafa@gmail.com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gia-eyt</cp:lastModifiedBy>
  <cp:revision>2</cp:revision>
  <dcterms:created xsi:type="dcterms:W3CDTF">2016-04-04T15:05:00Z</dcterms:created>
  <dcterms:modified xsi:type="dcterms:W3CDTF">2016-04-04T15:05:00Z</dcterms:modified>
</cp:coreProperties>
</file>